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1F84">
      <w:pPr>
        <w:pStyle w:val="9"/>
        <w:tabs>
          <w:tab w:val="left" w:pos="3570"/>
          <w:tab w:val="center" w:pos="4344"/>
        </w:tabs>
        <w:spacing w:after="156" w:afterLines="50"/>
        <w:ind w:firstLine="0" w:firstLineChars="0"/>
        <w:jc w:val="left"/>
        <w:outlineLvl w:val="0"/>
        <w:rPr>
          <w:rFonts w:hint="eastAsia" w:ascii="宋体" w:hAnsi="宋体" w:eastAsia="宋体" w:cs="宋体"/>
          <w:b/>
          <w:bCs w:val="0"/>
          <w:sz w:val="24"/>
          <w:szCs w:val="24"/>
        </w:rPr>
      </w:pPr>
      <w:bookmarkStart w:id="0" w:name="_Toc26789"/>
      <w:bookmarkStart w:id="1" w:name="_Toc31974"/>
      <w:bookmarkStart w:id="2" w:name="_Toc4064"/>
      <w:bookmarkStart w:id="3" w:name="_Toc25982"/>
      <w:bookmarkStart w:id="4" w:name="_Toc6300"/>
      <w:bookmarkStart w:id="5" w:name="_Toc18122"/>
      <w:bookmarkStart w:id="6" w:name="_Toc11923"/>
      <w:r>
        <w:rPr>
          <w:rFonts w:hint="eastAsia" w:ascii="宋体" w:hAnsi="宋体" w:eastAsia="宋体" w:cs="宋体"/>
          <w:b/>
          <w:bCs w:val="0"/>
          <w:sz w:val="24"/>
          <w:szCs w:val="24"/>
          <w:lang w:eastAsia="zh-CN"/>
        </w:rPr>
        <w:t>第一章</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比选公告</w:t>
      </w:r>
      <w:bookmarkEnd w:id="0"/>
      <w:bookmarkEnd w:id="1"/>
      <w:bookmarkEnd w:id="2"/>
      <w:bookmarkEnd w:id="3"/>
      <w:bookmarkEnd w:id="4"/>
      <w:bookmarkEnd w:id="5"/>
      <w:bookmarkEnd w:id="6"/>
    </w:p>
    <w:p w14:paraId="369F8DB7">
      <w:pPr>
        <w:keepNext w:val="0"/>
        <w:keepLines w:val="0"/>
        <w:widowControl/>
        <w:suppressLineNumbers w:val="0"/>
        <w:ind w:firstLine="720" w:firstLineChars="300"/>
        <w:jc w:val="left"/>
        <w:rPr>
          <w:rFonts w:hint="eastAsia" w:ascii="宋体" w:hAnsi="宋体" w:eastAsia="宋体" w:cs="宋体"/>
          <w:b w:val="0"/>
          <w:bCs/>
          <w:sz w:val="24"/>
          <w:szCs w:val="24"/>
        </w:rPr>
      </w:pPr>
      <w:bookmarkStart w:id="7" w:name="_Toc17252"/>
      <w:bookmarkStart w:id="8" w:name="_Toc16945"/>
      <w:bookmarkStart w:id="9" w:name="_Toc743"/>
      <w:bookmarkStart w:id="10" w:name="_Toc2648"/>
      <w:bookmarkStart w:id="11" w:name="_Toc21543"/>
      <w:bookmarkStart w:id="12" w:name="_Toc10040443"/>
      <w:bookmarkStart w:id="13" w:name="_Toc522797997"/>
      <w:r>
        <w:rPr>
          <w:rFonts w:hint="eastAsia" w:ascii="宋体" w:hAnsi="宋体" w:eastAsia="宋体" w:cs="宋体"/>
          <w:b w:val="0"/>
          <w:color w:val="000000"/>
          <w:kern w:val="0"/>
          <w:sz w:val="24"/>
          <w:szCs w:val="24"/>
          <w:lang w:val="en-US" w:eastAsia="zh-CN" w:bidi="ar-SA"/>
        </w:rPr>
        <w:t>四川瑞华合纵实业有限公司（以下简称“比选人”），拟选聘一家“专精特新”小巨人企业申报咨询服务公司。依据《四川省国资委及所出资企业中介机构选聘管理试行办法》（川国资委办[2019]9号）《蜀道集团中介服务机构选聘管理办法》《蜀道投资集团有限责任公司招标采购管理办法（试行）》《四川省川瑞发展投资有限公司招标采购实施细则》相关规定，通过公开比选方式选聘</w:t>
      </w:r>
      <w:r>
        <w:rPr>
          <w:rFonts w:hint="eastAsia" w:ascii="宋体" w:hAnsi="宋体" w:cs="宋体"/>
          <w:b w:val="0"/>
          <w:color w:val="000000"/>
          <w:kern w:val="0"/>
          <w:sz w:val="24"/>
          <w:szCs w:val="24"/>
          <w:highlight w:val="none"/>
          <w:lang w:val="en-US" w:eastAsia="zh-CN" w:bidi="ar-SA"/>
        </w:rPr>
        <w:t>“专精特新”小巨人企业申报咨询服务公司</w:t>
      </w:r>
      <w:r>
        <w:rPr>
          <w:rFonts w:hint="eastAsia" w:ascii="宋体" w:hAnsi="宋体" w:eastAsia="宋体" w:cs="宋体"/>
          <w:b w:val="0"/>
          <w:color w:val="000000"/>
          <w:kern w:val="0"/>
          <w:sz w:val="24"/>
          <w:szCs w:val="24"/>
          <w:lang w:val="en-US" w:eastAsia="zh-CN" w:bidi="ar-SA"/>
        </w:rPr>
        <w:t>。兹邀请符合要求的申请人参加选聘活动并将有关事项通知如下：</w:t>
      </w:r>
      <w:bookmarkEnd w:id="7"/>
      <w:bookmarkEnd w:id="8"/>
      <w:bookmarkEnd w:id="9"/>
      <w:bookmarkEnd w:id="10"/>
      <w:bookmarkEnd w:id="11"/>
    </w:p>
    <w:p w14:paraId="697D1F60">
      <w:pPr>
        <w:pStyle w:val="10"/>
        <w:numPr>
          <w:ilvl w:val="0"/>
          <w:numId w:val="1"/>
        </w:numPr>
        <w:spacing w:line="560" w:lineRule="exact"/>
        <w:ind w:firstLine="560" w:firstLineChars="0"/>
        <w:jc w:val="both"/>
        <w:outlineLvl w:val="0"/>
        <w:rPr>
          <w:rFonts w:hint="eastAsia" w:ascii="宋体" w:hAnsi="宋体" w:eastAsia="宋体" w:cs="宋体"/>
          <w:b w:val="0"/>
          <w:sz w:val="24"/>
          <w:szCs w:val="24"/>
        </w:rPr>
      </w:pPr>
      <w:bookmarkStart w:id="14" w:name="_Toc4817"/>
      <w:bookmarkStart w:id="15" w:name="_Toc25102"/>
      <w:bookmarkStart w:id="16" w:name="_Toc23999"/>
      <w:bookmarkStart w:id="17" w:name="_Toc24128"/>
      <w:r>
        <w:rPr>
          <w:rFonts w:hint="eastAsia" w:ascii="宋体" w:hAnsi="宋体" w:eastAsia="宋体" w:cs="宋体"/>
          <w:b w:val="0"/>
          <w:sz w:val="24"/>
          <w:szCs w:val="24"/>
        </w:rPr>
        <w:t>项目概况</w:t>
      </w:r>
      <w:bookmarkEnd w:id="14"/>
      <w:bookmarkEnd w:id="15"/>
      <w:bookmarkEnd w:id="16"/>
      <w:bookmarkEnd w:id="17"/>
    </w:p>
    <w:p w14:paraId="2A039B84">
      <w:pPr>
        <w:spacing w:line="560" w:lineRule="exact"/>
        <w:ind w:firstLine="560"/>
        <w:rPr>
          <w:rFonts w:hint="eastAsia" w:ascii="宋体" w:hAnsi="宋体" w:eastAsia="宋体" w:cs="宋体"/>
          <w:color w:val="000000"/>
          <w:kern w:val="0"/>
          <w:sz w:val="24"/>
          <w:szCs w:val="24"/>
          <w:lang w:eastAsia="zh-CN"/>
        </w:rPr>
      </w:pPr>
      <w:bookmarkStart w:id="18" w:name="_Toc222711774"/>
      <w:r>
        <w:rPr>
          <w:rFonts w:hint="eastAsia" w:ascii="宋体" w:hAnsi="宋体" w:eastAsia="宋体" w:cs="宋体"/>
          <w:color w:val="000000"/>
          <w:kern w:val="0"/>
          <w:sz w:val="24"/>
          <w:szCs w:val="24"/>
        </w:rPr>
        <w:t>（一）比 选 人</w:t>
      </w:r>
      <w:bookmarkEnd w:id="18"/>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四川瑞华合纵实业有限公司</w:t>
      </w:r>
    </w:p>
    <w:p w14:paraId="53CD341F">
      <w:pPr>
        <w:spacing w:line="560" w:lineRule="exact"/>
        <w:ind w:firstLine="560"/>
        <w:rPr>
          <w:rFonts w:hint="eastAsia" w:ascii="宋体" w:hAnsi="宋体" w:eastAsia="宋体" w:cs="宋体"/>
          <w:color w:val="000000"/>
          <w:kern w:val="0"/>
          <w:sz w:val="24"/>
          <w:szCs w:val="24"/>
          <w:lang w:eastAsia="zh-CN"/>
        </w:rPr>
      </w:pPr>
      <w:bookmarkStart w:id="19" w:name="_Toc222711776"/>
      <w:r>
        <w:rPr>
          <w:rFonts w:hint="eastAsia" w:ascii="宋体" w:hAnsi="宋体" w:eastAsia="宋体" w:cs="宋体"/>
          <w:color w:val="000000"/>
          <w:kern w:val="0"/>
          <w:sz w:val="24"/>
          <w:szCs w:val="24"/>
        </w:rPr>
        <w:t>（二）项目名称</w:t>
      </w:r>
      <w:bookmarkEnd w:id="19"/>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四川瑞华合纵实业有限公司2026年</w:t>
      </w:r>
      <w:r>
        <w:rPr>
          <w:rFonts w:hint="eastAsia" w:ascii="宋体" w:hAnsi="宋体" w:eastAsia="宋体" w:cs="宋体"/>
          <w:color w:val="000000"/>
          <w:kern w:val="0"/>
          <w:sz w:val="24"/>
          <w:szCs w:val="24"/>
          <w:lang w:eastAsia="zh-CN"/>
        </w:rPr>
        <w:t>度“专精特新”小巨人企业申报咨询</w:t>
      </w:r>
      <w:r>
        <w:rPr>
          <w:rFonts w:hint="eastAsia" w:ascii="宋体" w:hAnsi="宋体" w:eastAsia="宋体" w:cs="宋体"/>
          <w:color w:val="000000"/>
          <w:kern w:val="0"/>
          <w:sz w:val="24"/>
          <w:szCs w:val="24"/>
          <w:lang w:val="en-US" w:eastAsia="zh-CN"/>
        </w:rPr>
        <w:t>服务</w:t>
      </w:r>
    </w:p>
    <w:p w14:paraId="2769CDEC">
      <w:pPr>
        <w:spacing w:line="560" w:lineRule="exact"/>
        <w:ind w:firstLine="560"/>
        <w:rPr>
          <w:rFonts w:hint="eastAsia" w:ascii="宋体" w:hAnsi="宋体" w:eastAsia="宋体" w:cs="宋体"/>
          <w:color w:val="0000FF"/>
          <w:kern w:val="0"/>
          <w:sz w:val="24"/>
          <w:szCs w:val="24"/>
        </w:rPr>
      </w:pPr>
      <w:r>
        <w:rPr>
          <w:rFonts w:hint="eastAsia" w:ascii="宋体" w:hAnsi="宋体" w:eastAsia="宋体" w:cs="宋体"/>
          <w:color w:val="000000"/>
          <w:kern w:val="0"/>
          <w:sz w:val="24"/>
          <w:szCs w:val="24"/>
        </w:rPr>
        <w:t>（三）项目简介：</w:t>
      </w:r>
      <w:r>
        <w:rPr>
          <w:rFonts w:hint="eastAsia" w:ascii="宋体" w:hAnsi="宋体" w:eastAsia="宋体" w:cs="宋体"/>
          <w:color w:val="000000"/>
          <w:kern w:val="0"/>
          <w:sz w:val="24"/>
          <w:szCs w:val="24"/>
          <w:lang w:val="en-US" w:eastAsia="zh-CN"/>
        </w:rPr>
        <w:t>为进一步提升公司核心竞争力、抢占行业发展制高点，精准契合国家及四川省对优质中小企业的梯度培育导向（“创新型中小企业—专精特新中小企业—专精特新小巨人企业”培育体系），根据四川瑞华合纵实业有限公司（以下简称“公司”）实际情况，决定通过公开比选的方式，启选聘“专精特新”小巨人企业申报咨询服务公司。</w:t>
      </w:r>
    </w:p>
    <w:p w14:paraId="3F5515AF">
      <w:pPr>
        <w:spacing w:line="560" w:lineRule="exact"/>
        <w:ind w:firstLine="560"/>
        <w:rPr>
          <w:rFonts w:hint="eastAsia" w:ascii="宋体" w:hAnsi="宋体" w:eastAsia="宋体" w:cs="宋体"/>
          <w:b w:val="0"/>
          <w:color w:val="000000"/>
          <w:kern w:val="0"/>
          <w:sz w:val="24"/>
          <w:szCs w:val="24"/>
          <w:lang w:val="en-US" w:eastAsia="zh-CN" w:bidi="ar-SA"/>
        </w:rPr>
      </w:pPr>
      <w:bookmarkStart w:id="20" w:name="_Toc4618"/>
      <w:bookmarkStart w:id="21" w:name="_Toc15157"/>
      <w:bookmarkStart w:id="22" w:name="_Toc14427"/>
      <w:bookmarkStart w:id="23" w:name="_Toc6574"/>
      <w:bookmarkStart w:id="24" w:name="_Toc29560"/>
      <w:r>
        <w:rPr>
          <w:rFonts w:hint="eastAsia" w:ascii="宋体" w:hAnsi="宋体" w:eastAsia="宋体" w:cs="宋体"/>
          <w:color w:val="000000"/>
          <w:kern w:val="0"/>
          <w:sz w:val="24"/>
          <w:szCs w:val="24"/>
        </w:rPr>
        <w:t>（四）服务内容和要求：</w:t>
      </w:r>
      <w:bookmarkEnd w:id="12"/>
      <w:bookmarkEnd w:id="13"/>
      <w:bookmarkEnd w:id="20"/>
      <w:bookmarkEnd w:id="21"/>
      <w:bookmarkEnd w:id="22"/>
      <w:bookmarkEnd w:id="23"/>
      <w:bookmarkEnd w:id="24"/>
      <w:bookmarkStart w:id="25" w:name="_Toc10040446"/>
      <w:bookmarkStart w:id="26" w:name="_Toc13294"/>
      <w:bookmarkStart w:id="27" w:name="_Toc15321"/>
      <w:bookmarkStart w:id="28" w:name="_Toc6618"/>
      <w:r>
        <w:rPr>
          <w:rFonts w:hint="eastAsia" w:ascii="宋体" w:hAnsi="宋体" w:eastAsia="宋体" w:cs="宋体"/>
          <w:color w:val="000000"/>
          <w:kern w:val="0"/>
          <w:sz w:val="24"/>
          <w:szCs w:val="24"/>
          <w:lang w:val="en-US" w:eastAsia="zh-CN"/>
        </w:rPr>
        <w:t>作为比选人的咨询服务公司，为比选人提供“专精特新”小巨人企业申报咨询服务，</w:t>
      </w:r>
      <w:r>
        <w:rPr>
          <w:rFonts w:hint="default" w:ascii="宋体" w:hAnsi="宋体" w:eastAsia="宋体" w:cs="宋体"/>
          <w:color w:val="000000"/>
          <w:kern w:val="0"/>
          <w:sz w:val="24"/>
          <w:szCs w:val="24"/>
          <w:lang w:val="en-US" w:eastAsia="zh-CN"/>
        </w:rPr>
        <w:t>帮助公司精准定位短板、优化申报方案、规范材料编制，规避申报风险</w:t>
      </w:r>
      <w:r>
        <w:rPr>
          <w:rFonts w:hint="eastAsia" w:ascii="宋体" w:hAnsi="宋体" w:eastAsia="宋体" w:cs="宋体"/>
          <w:color w:val="000000"/>
          <w:kern w:val="0"/>
          <w:sz w:val="24"/>
          <w:szCs w:val="24"/>
          <w:lang w:val="en-US" w:eastAsia="zh-CN"/>
        </w:rPr>
        <w:t>等，具体服务内容详见主要的合同商务条款。</w:t>
      </w:r>
    </w:p>
    <w:p w14:paraId="2D14C21F">
      <w:pPr>
        <w:pStyle w:val="10"/>
        <w:spacing w:line="560" w:lineRule="exact"/>
        <w:ind w:firstLine="562" w:firstLineChars="0"/>
        <w:jc w:val="both"/>
        <w:outlineLvl w:val="0"/>
        <w:rPr>
          <w:rFonts w:hint="eastAsia" w:ascii="宋体" w:hAnsi="宋体" w:eastAsia="宋体" w:cs="宋体"/>
          <w:sz w:val="24"/>
          <w:szCs w:val="24"/>
        </w:rPr>
      </w:pPr>
      <w:bookmarkStart w:id="29" w:name="_Toc8498"/>
      <w:r>
        <w:rPr>
          <w:rFonts w:hint="eastAsia" w:ascii="宋体" w:hAnsi="宋体" w:eastAsia="宋体" w:cs="宋体"/>
          <w:sz w:val="24"/>
          <w:szCs w:val="24"/>
        </w:rPr>
        <w:t>二、</w:t>
      </w:r>
      <w:bookmarkEnd w:id="25"/>
      <w:r>
        <w:rPr>
          <w:rFonts w:hint="eastAsia" w:ascii="宋体" w:hAnsi="宋体" w:eastAsia="宋体" w:cs="宋体"/>
          <w:sz w:val="24"/>
          <w:szCs w:val="24"/>
        </w:rPr>
        <w:t>比选申请人的资格要求</w:t>
      </w:r>
      <w:bookmarkEnd w:id="26"/>
      <w:bookmarkEnd w:id="27"/>
      <w:bookmarkEnd w:id="28"/>
      <w:bookmarkEnd w:id="29"/>
    </w:p>
    <w:p w14:paraId="1CD71ADC">
      <w:pPr>
        <w:spacing w:line="560" w:lineRule="exact"/>
        <w:ind w:firstLine="560" w:firstLineChars="0"/>
        <w:outlineLvl w:val="1"/>
        <w:rPr>
          <w:rStyle w:val="8"/>
          <w:rFonts w:hint="eastAsia" w:ascii="宋体" w:hAnsi="宋体" w:eastAsia="宋体" w:cs="宋体"/>
          <w:b w:val="0"/>
          <w:sz w:val="24"/>
          <w:szCs w:val="24"/>
        </w:rPr>
      </w:pPr>
      <w:r>
        <w:rPr>
          <w:rStyle w:val="8"/>
          <w:rFonts w:hint="eastAsia" w:ascii="宋体" w:hAnsi="宋体" w:eastAsia="宋体" w:cs="宋体"/>
          <w:b w:val="0"/>
          <w:sz w:val="24"/>
          <w:szCs w:val="24"/>
        </w:rPr>
        <w:t>（一）资质要求</w:t>
      </w:r>
    </w:p>
    <w:p w14:paraId="38A32B5F">
      <w:pPr>
        <w:spacing w:line="56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比选申请人应提供在中华人民共和国境内注册且年检合格的咨询服务相关许可证复印件</w:t>
      </w:r>
      <w:r>
        <w:rPr>
          <w:rFonts w:hint="eastAsia" w:ascii="宋体" w:hAnsi="宋体" w:cs="宋体"/>
          <w:color w:val="000000"/>
          <w:kern w:val="0"/>
          <w:sz w:val="24"/>
          <w:szCs w:val="24"/>
          <w:lang w:val="en-US" w:eastAsia="zh-CN"/>
        </w:rPr>
        <w:t>。</w:t>
      </w:r>
    </w:p>
    <w:p w14:paraId="1D40444E">
      <w:pPr>
        <w:spacing w:line="560" w:lineRule="exact"/>
        <w:ind w:firstLine="560" w:firstLineChars="0"/>
        <w:outlineLvl w:val="1"/>
        <w:rPr>
          <w:rStyle w:val="8"/>
          <w:rFonts w:hint="eastAsia" w:ascii="宋体" w:hAnsi="宋体" w:eastAsia="宋体" w:cs="宋体"/>
          <w:b w:val="0"/>
          <w:bCs w:val="0"/>
          <w:sz w:val="24"/>
          <w:szCs w:val="24"/>
        </w:rPr>
      </w:pPr>
      <w:r>
        <w:rPr>
          <w:rStyle w:val="8"/>
          <w:rFonts w:hint="eastAsia" w:ascii="宋体" w:hAnsi="宋体" w:eastAsia="宋体" w:cs="宋体"/>
          <w:b w:val="0"/>
          <w:bCs w:val="0"/>
          <w:sz w:val="24"/>
          <w:szCs w:val="24"/>
        </w:rPr>
        <w:t>（</w:t>
      </w:r>
      <w:r>
        <w:rPr>
          <w:rStyle w:val="8"/>
          <w:rFonts w:hint="eastAsia" w:ascii="宋体" w:hAnsi="宋体" w:eastAsia="宋体" w:cs="宋体"/>
          <w:b w:val="0"/>
          <w:bCs w:val="0"/>
          <w:sz w:val="24"/>
          <w:szCs w:val="24"/>
          <w:lang w:eastAsia="zh-CN"/>
        </w:rPr>
        <w:t>二</w:t>
      </w:r>
      <w:r>
        <w:rPr>
          <w:rStyle w:val="8"/>
          <w:rFonts w:hint="eastAsia" w:ascii="宋体" w:hAnsi="宋体" w:eastAsia="宋体" w:cs="宋体"/>
          <w:b w:val="0"/>
          <w:bCs w:val="0"/>
          <w:sz w:val="24"/>
          <w:szCs w:val="24"/>
        </w:rPr>
        <w:t>）业绩要求</w:t>
      </w:r>
    </w:p>
    <w:p w14:paraId="3F528F6E">
      <w:pPr>
        <w:spacing w:line="560" w:lineRule="exact"/>
        <w:ind w:firstLine="560"/>
        <w:rPr>
          <w:rStyle w:val="8"/>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rPr>
        <w:t>比选申请人近3年（2023年1月30日至2026年1月30日）内不少于2个为国有企业提供“专精特新”小巨人企业申报咨询服务的业绩。</w:t>
      </w:r>
    </w:p>
    <w:p w14:paraId="49F08447">
      <w:pPr>
        <w:spacing w:line="560" w:lineRule="exact"/>
        <w:ind w:firstLine="560" w:firstLineChars="0"/>
        <w:outlineLvl w:val="1"/>
        <w:rPr>
          <w:rStyle w:val="8"/>
          <w:rFonts w:hint="eastAsia" w:ascii="宋体" w:hAnsi="宋体" w:eastAsia="宋体" w:cs="宋体"/>
          <w:b w:val="0"/>
          <w:sz w:val="24"/>
          <w:szCs w:val="24"/>
        </w:rPr>
      </w:pPr>
      <w:r>
        <w:rPr>
          <w:rStyle w:val="8"/>
          <w:rFonts w:hint="eastAsia" w:ascii="宋体" w:hAnsi="宋体" w:eastAsia="宋体" w:cs="宋体"/>
          <w:b w:val="0"/>
          <w:sz w:val="24"/>
          <w:szCs w:val="24"/>
        </w:rPr>
        <w:t>（</w:t>
      </w:r>
      <w:r>
        <w:rPr>
          <w:rStyle w:val="8"/>
          <w:rFonts w:hint="eastAsia" w:ascii="宋体" w:hAnsi="宋体" w:eastAsia="宋体" w:cs="宋体"/>
          <w:b w:val="0"/>
          <w:sz w:val="24"/>
          <w:szCs w:val="24"/>
          <w:lang w:eastAsia="zh-CN"/>
        </w:rPr>
        <w:t>三</w:t>
      </w:r>
      <w:r>
        <w:rPr>
          <w:rStyle w:val="8"/>
          <w:rFonts w:hint="eastAsia" w:ascii="宋体" w:hAnsi="宋体" w:eastAsia="宋体" w:cs="宋体"/>
          <w:b w:val="0"/>
          <w:sz w:val="24"/>
          <w:szCs w:val="24"/>
        </w:rPr>
        <w:t>）其他要求</w:t>
      </w:r>
    </w:p>
    <w:p w14:paraId="184F137B">
      <w:pPr>
        <w:tabs>
          <w:tab w:val="center" w:pos="4153"/>
          <w:tab w:val="left" w:pos="6360"/>
        </w:tabs>
        <w:spacing w:line="560" w:lineRule="exact"/>
        <w:ind w:firstLine="560"/>
        <w:rPr>
          <w:rFonts w:hint="eastAsia" w:ascii="宋体" w:hAnsi="宋体" w:eastAsia="宋体" w:cs="宋体"/>
          <w:sz w:val="24"/>
          <w:szCs w:val="24"/>
        </w:rPr>
      </w:pPr>
      <w:bookmarkStart w:id="30" w:name="_Toc10128"/>
      <w:bookmarkStart w:id="31" w:name="_Toc13272"/>
      <w:bookmarkStart w:id="32" w:name="_Toc9551"/>
      <w:r>
        <w:rPr>
          <w:rFonts w:hint="eastAsia" w:ascii="宋体" w:hAnsi="宋体" w:eastAsia="宋体" w:cs="宋体"/>
          <w:color w:val="000000"/>
          <w:kern w:val="0"/>
          <w:sz w:val="24"/>
          <w:szCs w:val="24"/>
          <w:lang w:val="en-US" w:eastAsia="zh-CN"/>
        </w:rPr>
        <w:t>1.比选申请人近三年（2023年1月30日至2026年1月30日）提供的咨询服务未因重大执业质量等问题受到监管部门、行业协会的严重处罚或四川省国资委通报；</w:t>
      </w:r>
    </w:p>
    <w:p w14:paraId="1ADF2844">
      <w:pPr>
        <w:tabs>
          <w:tab w:val="center" w:pos="4153"/>
          <w:tab w:val="left" w:pos="6360"/>
        </w:tabs>
        <w:spacing w:line="560" w:lineRule="exact"/>
        <w:ind w:firstLine="56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比选申请人在提供服务过程中：未发生弄虚作假、恶意串通、营私舞弊等严重不诚信行为；未分别接受利益相关方委托，就同一事项提供有利益冲突的中介服务；未出具虚假或重大失实的业务报告；未违反咨询服务合同约定给委托方造成重大损失的；不存在泄密情况或者可能泄密对比选人造成重大损失；</w:t>
      </w:r>
    </w:p>
    <w:p w14:paraId="5518C5A5">
      <w:pPr>
        <w:tabs>
          <w:tab w:val="center" w:pos="4153"/>
          <w:tab w:val="left" w:pos="6360"/>
        </w:tabs>
        <w:spacing w:line="560" w:lineRule="exact"/>
        <w:ind w:firstLine="560"/>
        <w:rPr>
          <w:rFonts w:hint="eastAsia" w:ascii="宋体" w:hAnsi="宋体" w:eastAsia="宋体" w:cs="宋体"/>
          <w:color w:val="0000FF"/>
          <w:sz w:val="24"/>
          <w:szCs w:val="24"/>
        </w:rPr>
      </w:pPr>
      <w:r>
        <w:rPr>
          <w:rFonts w:hint="eastAsia" w:ascii="宋体" w:hAnsi="宋体" w:eastAsia="宋体" w:cs="宋体"/>
          <w:color w:val="000000"/>
          <w:kern w:val="0"/>
          <w:sz w:val="24"/>
          <w:szCs w:val="24"/>
          <w:lang w:val="en-US" w:eastAsia="zh-CN"/>
        </w:rPr>
        <w:t>3.比选申请人应具有良好的商业信誉与服务保障能力，近3年（2023年1月30日至2026年1月30日）在经营活动中无重大违法犯罪记录或行政处罚。且目前不在处罚期内，没有被国家有关行政机关处于被责令停业，财产被接管，冻结，破产状态。</w:t>
      </w:r>
    </w:p>
    <w:p w14:paraId="6EB0037A">
      <w:pPr>
        <w:pStyle w:val="10"/>
        <w:spacing w:line="560" w:lineRule="exact"/>
        <w:ind w:firstLine="562" w:firstLineChars="0"/>
        <w:jc w:val="both"/>
        <w:outlineLvl w:val="0"/>
        <w:rPr>
          <w:rFonts w:hint="eastAsia" w:ascii="宋体" w:hAnsi="宋体" w:eastAsia="宋体" w:cs="宋体"/>
          <w:sz w:val="24"/>
          <w:szCs w:val="24"/>
        </w:rPr>
      </w:pPr>
      <w:bookmarkStart w:id="33" w:name="_Toc12005"/>
      <w:r>
        <w:rPr>
          <w:rFonts w:hint="eastAsia" w:ascii="宋体" w:hAnsi="宋体" w:eastAsia="宋体" w:cs="宋体"/>
          <w:sz w:val="24"/>
          <w:szCs w:val="24"/>
        </w:rPr>
        <w:t>三、发布公告</w:t>
      </w:r>
      <w:bookmarkEnd w:id="30"/>
      <w:bookmarkEnd w:id="31"/>
      <w:bookmarkEnd w:id="32"/>
      <w:bookmarkEnd w:id="33"/>
    </w:p>
    <w:p w14:paraId="6410253E">
      <w:pPr>
        <w:pStyle w:val="11"/>
        <w:spacing w:line="560" w:lineRule="exact"/>
        <w:ind w:firstLine="560"/>
        <w:rPr>
          <w:rStyle w:val="8"/>
          <w:rFonts w:hint="eastAsia" w:ascii="宋体" w:hAnsi="宋体" w:eastAsia="宋体" w:cs="宋体"/>
          <w:b w:val="0"/>
          <w:sz w:val="24"/>
          <w:szCs w:val="24"/>
          <w:highlight w:val="none"/>
        </w:rPr>
      </w:pPr>
      <w:r>
        <w:rPr>
          <w:rStyle w:val="8"/>
          <w:rFonts w:hint="eastAsia" w:ascii="宋体" w:hAnsi="宋体" w:eastAsia="宋体" w:cs="宋体"/>
          <w:b w:val="0"/>
          <w:sz w:val="24"/>
          <w:szCs w:val="24"/>
          <w:highlight w:val="none"/>
          <w:lang w:eastAsia="zh-CN"/>
        </w:rPr>
        <w:t>四川瑞华合纵实业有限公司</w:t>
      </w:r>
      <w:r>
        <w:rPr>
          <w:rStyle w:val="8"/>
          <w:rFonts w:hint="eastAsia" w:ascii="宋体" w:hAnsi="宋体" w:eastAsia="宋体" w:cs="宋体"/>
          <w:b w:val="0"/>
          <w:sz w:val="24"/>
          <w:szCs w:val="24"/>
          <w:highlight w:val="none"/>
        </w:rPr>
        <w:t>官网（</w:t>
      </w:r>
      <w:r>
        <w:rPr>
          <w:rStyle w:val="8"/>
          <w:rFonts w:hint="eastAsia" w:ascii="宋体" w:hAnsi="宋体" w:eastAsia="宋体" w:cs="宋体"/>
          <w:b w:val="0"/>
          <w:sz w:val="24"/>
          <w:szCs w:val="24"/>
          <w:highlight w:val="none"/>
          <w:lang w:val="en-US" w:eastAsia="zh-CN"/>
        </w:rPr>
        <w:t>rhhz.scchuanrui.com</w:t>
      </w:r>
      <w:r>
        <w:rPr>
          <w:rStyle w:val="8"/>
          <w:rFonts w:hint="eastAsia" w:ascii="宋体" w:hAnsi="宋体" w:eastAsia="宋体" w:cs="宋体"/>
          <w:b w:val="0"/>
          <w:sz w:val="24"/>
          <w:szCs w:val="24"/>
          <w:highlight w:val="none"/>
        </w:rPr>
        <w:t>）网站上发布。</w:t>
      </w:r>
    </w:p>
    <w:p w14:paraId="6971F7F2">
      <w:pPr>
        <w:pStyle w:val="10"/>
        <w:spacing w:line="560" w:lineRule="exact"/>
        <w:ind w:firstLine="562" w:firstLineChars="0"/>
        <w:jc w:val="both"/>
        <w:outlineLvl w:val="0"/>
        <w:rPr>
          <w:rFonts w:hint="eastAsia" w:ascii="宋体" w:hAnsi="宋体" w:eastAsia="宋体" w:cs="宋体"/>
          <w:sz w:val="24"/>
          <w:szCs w:val="24"/>
        </w:rPr>
      </w:pPr>
      <w:bookmarkStart w:id="34" w:name="_Toc23762"/>
      <w:bookmarkStart w:id="35" w:name="_Toc23754"/>
      <w:bookmarkStart w:id="36" w:name="_Toc2480"/>
      <w:bookmarkStart w:id="37" w:name="_Toc27344"/>
      <w:r>
        <w:rPr>
          <w:rFonts w:hint="eastAsia" w:ascii="宋体" w:hAnsi="宋体" w:eastAsia="宋体" w:cs="宋体"/>
          <w:sz w:val="24"/>
          <w:szCs w:val="24"/>
        </w:rPr>
        <w:t>四、比选申请报名</w:t>
      </w:r>
      <w:bookmarkEnd w:id="34"/>
      <w:bookmarkEnd w:id="35"/>
      <w:bookmarkEnd w:id="36"/>
      <w:bookmarkEnd w:id="37"/>
    </w:p>
    <w:p w14:paraId="6614D595">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比选申请人请于</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14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rPr>
        <w:t>工作日</w:t>
      </w:r>
      <w:r>
        <w:rPr>
          <w:rFonts w:hint="eastAsia" w:ascii="宋体" w:hAnsi="宋体" w:eastAsia="宋体" w:cs="宋体"/>
          <w:sz w:val="24"/>
          <w:szCs w:val="24"/>
          <w:u w:val="single"/>
        </w:rPr>
        <w:t>上午9:00-12:00</w:t>
      </w:r>
      <w:r>
        <w:rPr>
          <w:rFonts w:hint="eastAsia" w:ascii="宋体" w:hAnsi="宋体" w:eastAsia="宋体" w:cs="宋体"/>
          <w:sz w:val="24"/>
          <w:szCs w:val="24"/>
        </w:rPr>
        <w:t>、下午</w:t>
      </w:r>
      <w:r>
        <w:rPr>
          <w:rFonts w:hint="eastAsia" w:ascii="宋体" w:hAnsi="宋体" w:eastAsia="宋体" w:cs="宋体"/>
          <w:sz w:val="24"/>
          <w:szCs w:val="24"/>
          <w:u w:val="single"/>
        </w:rPr>
        <w:t>14:00-17:30</w:t>
      </w:r>
      <w:r>
        <w:rPr>
          <w:rFonts w:hint="eastAsia" w:ascii="宋体" w:hAnsi="宋体" w:eastAsia="宋体" w:cs="宋体"/>
          <w:sz w:val="24"/>
          <w:szCs w:val="24"/>
        </w:rPr>
        <w:t>（北京时间，下同）进行报名并免费获取比选资料。报名需持</w:t>
      </w:r>
      <w:r>
        <w:rPr>
          <w:rFonts w:hint="eastAsia" w:ascii="宋体" w:hAnsi="宋体" w:eastAsia="宋体" w:cs="宋体"/>
          <w:b/>
          <w:bCs/>
          <w:sz w:val="24"/>
          <w:szCs w:val="24"/>
          <w:highlight w:val="none"/>
        </w:rPr>
        <w:t>参选报名表（附件1）、单位介绍信原件、经办人身份证复印件（请携带原件）、企业营业执照副本复印件（以上四份材料均需加盖单位鲜章）</w:t>
      </w:r>
      <w:r>
        <w:rPr>
          <w:rFonts w:hint="eastAsia" w:ascii="宋体" w:hAnsi="宋体" w:eastAsia="宋体" w:cs="宋体"/>
          <w:sz w:val="24"/>
          <w:szCs w:val="24"/>
        </w:rPr>
        <w:t>到</w:t>
      </w:r>
      <w:r>
        <w:rPr>
          <w:rFonts w:hint="eastAsia" w:ascii="宋体" w:hAnsi="宋体" w:eastAsia="宋体" w:cs="宋体"/>
          <w:sz w:val="24"/>
          <w:szCs w:val="24"/>
          <w:lang w:eastAsia="zh-CN"/>
        </w:rPr>
        <w:t>四川省成都市锦江区</w:t>
      </w:r>
      <w:r>
        <w:rPr>
          <w:rFonts w:hint="eastAsia" w:ascii="宋体" w:hAnsi="宋体" w:eastAsia="宋体" w:cs="宋体"/>
          <w:sz w:val="24"/>
          <w:szCs w:val="24"/>
          <w:lang w:val="en-US" w:eastAsia="zh-CN"/>
        </w:rPr>
        <w:t>毕昇路468</w:t>
      </w:r>
      <w:r>
        <w:rPr>
          <w:rFonts w:hint="eastAsia" w:ascii="宋体" w:hAnsi="宋体" w:eastAsia="宋体" w:cs="宋体"/>
          <w:sz w:val="24"/>
          <w:szCs w:val="24"/>
          <w:lang w:eastAsia="zh-CN"/>
        </w:rPr>
        <w:t>号</w:t>
      </w:r>
      <w:r>
        <w:rPr>
          <w:rFonts w:hint="eastAsia" w:ascii="宋体" w:hAnsi="宋体" w:eastAsia="宋体" w:cs="宋体"/>
          <w:sz w:val="24"/>
          <w:szCs w:val="24"/>
          <w:lang w:val="en-US" w:eastAsia="zh-CN"/>
        </w:rPr>
        <w:t>创世纪大厦A</w:t>
      </w:r>
      <w:r>
        <w:rPr>
          <w:rFonts w:hint="eastAsia" w:ascii="宋体" w:hAnsi="宋体" w:eastAsia="宋体" w:cs="宋体"/>
          <w:sz w:val="24"/>
          <w:szCs w:val="24"/>
          <w:lang w:eastAsia="zh-CN"/>
        </w:rPr>
        <w:t>座</w:t>
      </w:r>
      <w:r>
        <w:rPr>
          <w:rFonts w:hint="eastAsia" w:ascii="宋体" w:hAnsi="宋体" w:eastAsia="宋体" w:cs="宋体"/>
          <w:sz w:val="24"/>
          <w:szCs w:val="24"/>
          <w:lang w:val="en-US" w:eastAsia="zh-CN"/>
        </w:rPr>
        <w:t>34层</w:t>
      </w:r>
      <w:r>
        <w:rPr>
          <w:rFonts w:hint="eastAsia" w:ascii="宋体" w:hAnsi="宋体" w:eastAsia="宋体" w:cs="宋体"/>
          <w:sz w:val="24"/>
          <w:szCs w:val="24"/>
          <w:highlight w:val="none"/>
        </w:rPr>
        <w:t>四川瑞华合纵实业有限公司现场报名</w:t>
      </w:r>
      <w:r>
        <w:rPr>
          <w:rFonts w:hint="eastAsia" w:ascii="宋体" w:hAnsi="宋体" w:eastAsia="宋体" w:cs="宋体"/>
          <w:sz w:val="24"/>
          <w:szCs w:val="24"/>
        </w:rPr>
        <w:t>。</w:t>
      </w:r>
    </w:p>
    <w:p w14:paraId="656AC970">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超过</w:t>
      </w:r>
      <w:r>
        <w:rPr>
          <w:rFonts w:hint="eastAsia" w:ascii="宋体" w:hAnsi="宋体" w:eastAsia="宋体" w:cs="宋体"/>
          <w:sz w:val="24"/>
          <w:szCs w:val="24"/>
          <w:highlight w:val="none"/>
          <w:u w:val="single"/>
        </w:rPr>
        <w:t xml:space="preserve"> 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下</w:t>
      </w:r>
      <w:r>
        <w:rPr>
          <w:rFonts w:hint="eastAsia" w:ascii="宋体" w:hAnsi="宋体" w:eastAsia="宋体" w:cs="宋体"/>
          <w:sz w:val="24"/>
          <w:szCs w:val="24"/>
        </w:rPr>
        <w:t>午</w:t>
      </w:r>
      <w:r>
        <w:rPr>
          <w:rFonts w:hint="eastAsia" w:ascii="宋体" w:hAnsi="宋体" w:eastAsia="宋体" w:cs="宋体"/>
          <w:sz w:val="24"/>
          <w:szCs w:val="24"/>
          <w:u w:val="single"/>
        </w:rPr>
        <w:t>17:30</w:t>
      </w:r>
      <w:r>
        <w:rPr>
          <w:rFonts w:hint="eastAsia" w:ascii="宋体" w:hAnsi="宋体" w:eastAsia="宋体" w:cs="宋体"/>
          <w:sz w:val="24"/>
          <w:szCs w:val="24"/>
        </w:rPr>
        <w:t>，将不再接受报名，比选人可以拒收未在规定时间内报名的比选申请人报名和比选申请文件。</w:t>
      </w:r>
    </w:p>
    <w:p w14:paraId="78FB662E">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报名联系人：</w:t>
      </w:r>
      <w:r>
        <w:rPr>
          <w:rFonts w:hint="eastAsia" w:ascii="宋体" w:hAnsi="宋体" w:eastAsia="宋体" w:cs="宋体"/>
          <w:sz w:val="24"/>
          <w:szCs w:val="24"/>
          <w:highlight w:val="none"/>
          <w:lang w:val="en-US" w:eastAsia="zh-CN"/>
        </w:rPr>
        <w:t xml:space="preserve">庄茂薇 </w:t>
      </w:r>
      <w:r>
        <w:rPr>
          <w:rFonts w:hint="eastAsia" w:ascii="宋体" w:hAnsi="宋体" w:eastAsia="宋体" w:cs="宋体"/>
          <w:sz w:val="24"/>
          <w:szCs w:val="24"/>
          <w:highlight w:val="none"/>
        </w:rPr>
        <w:t>报名联系电话：</w:t>
      </w:r>
      <w:r>
        <w:rPr>
          <w:rFonts w:hint="eastAsia" w:ascii="宋体" w:hAnsi="宋体" w:eastAsia="宋体" w:cs="宋体"/>
          <w:sz w:val="24"/>
          <w:szCs w:val="24"/>
          <w:highlight w:val="none"/>
          <w:lang w:val="en-US" w:eastAsia="zh-CN"/>
        </w:rPr>
        <w:t xml:space="preserve">13258308989  </w:t>
      </w:r>
      <w:r>
        <w:rPr>
          <w:rFonts w:hint="eastAsia" w:ascii="宋体" w:hAnsi="宋体" w:eastAsia="宋体" w:cs="宋体"/>
          <w:sz w:val="24"/>
          <w:szCs w:val="24"/>
          <w:highlight w:val="none"/>
        </w:rPr>
        <w:t>，邮箱157400287@qq.com</w:t>
      </w:r>
    </w:p>
    <w:p w14:paraId="2C457844">
      <w:pPr>
        <w:pStyle w:val="10"/>
        <w:spacing w:line="560" w:lineRule="exact"/>
        <w:ind w:firstLine="562" w:firstLineChars="0"/>
        <w:outlineLvl w:val="0"/>
        <w:rPr>
          <w:rFonts w:hint="eastAsia" w:ascii="宋体" w:hAnsi="宋体" w:eastAsia="宋体" w:cs="宋体"/>
          <w:sz w:val="24"/>
          <w:szCs w:val="24"/>
        </w:rPr>
      </w:pPr>
      <w:bookmarkStart w:id="38" w:name="_Toc10040449"/>
      <w:bookmarkStart w:id="39" w:name="_Toc28778"/>
      <w:bookmarkStart w:id="40" w:name="_Toc7059"/>
      <w:bookmarkStart w:id="41" w:name="_Toc26871"/>
      <w:bookmarkStart w:id="42" w:name="_Toc15245"/>
      <w:r>
        <w:rPr>
          <w:rFonts w:hint="eastAsia" w:ascii="宋体" w:hAnsi="宋体" w:eastAsia="宋体" w:cs="宋体"/>
          <w:sz w:val="24"/>
          <w:szCs w:val="24"/>
        </w:rPr>
        <w:t>五、递交比选申请文件截止时间及地点</w:t>
      </w:r>
      <w:bookmarkEnd w:id="38"/>
      <w:bookmarkEnd w:id="39"/>
      <w:bookmarkEnd w:id="40"/>
      <w:bookmarkEnd w:id="41"/>
      <w:bookmarkEnd w:id="42"/>
    </w:p>
    <w:p w14:paraId="026631B7">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接受比选申请文件的时间为</w:t>
      </w:r>
      <w:r>
        <w:rPr>
          <w:rFonts w:hint="eastAsia" w:ascii="宋体" w:hAnsi="宋体" w:eastAsia="宋体" w:cs="宋体"/>
          <w:sz w:val="24"/>
          <w:szCs w:val="24"/>
          <w:highlight w:val="none"/>
          <w:u w:val="single"/>
        </w:rPr>
        <w:t xml:space="preserve"> 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17</w:t>
      </w:r>
      <w:bookmarkStart w:id="57" w:name="_GoBack"/>
      <w:bookmarkEnd w:id="57"/>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lang w:val="en-US" w:eastAsia="zh-CN"/>
        </w:rPr>
        <w:t>上</w:t>
      </w:r>
      <w:r>
        <w:rPr>
          <w:rFonts w:hint="eastAsia" w:ascii="宋体" w:hAnsi="宋体" w:eastAsia="宋体" w:cs="宋体"/>
          <w:sz w:val="24"/>
          <w:szCs w:val="24"/>
        </w:rPr>
        <w:t>午</w:t>
      </w:r>
      <w:r>
        <w:rPr>
          <w:rFonts w:hint="eastAsia" w:ascii="宋体" w:hAnsi="宋体" w:eastAsia="宋体" w:cs="宋体"/>
          <w:sz w:val="24"/>
          <w:szCs w:val="24"/>
          <w:u w:val="single"/>
        </w:rPr>
        <w:t>9:30-10:00</w:t>
      </w:r>
      <w:r>
        <w:rPr>
          <w:rFonts w:hint="eastAsia" w:ascii="宋体" w:hAnsi="宋体" w:eastAsia="宋体" w:cs="宋体"/>
          <w:sz w:val="24"/>
          <w:szCs w:val="24"/>
        </w:rPr>
        <w:t>，比选申请文件必须在此规定时间内专人送达</w:t>
      </w:r>
      <w:r>
        <w:rPr>
          <w:rFonts w:hint="eastAsia" w:ascii="宋体" w:hAnsi="宋体" w:eastAsia="宋体" w:cs="宋体"/>
          <w:sz w:val="24"/>
          <w:szCs w:val="24"/>
          <w:lang w:eastAsia="zh-CN"/>
        </w:rPr>
        <w:t>四川省成都市锦江区</w:t>
      </w:r>
      <w:r>
        <w:rPr>
          <w:rFonts w:hint="eastAsia" w:ascii="宋体" w:hAnsi="宋体" w:eastAsia="宋体" w:cs="宋体"/>
          <w:sz w:val="24"/>
          <w:szCs w:val="24"/>
          <w:lang w:val="en-US" w:eastAsia="zh-CN"/>
        </w:rPr>
        <w:t>毕昇路468</w:t>
      </w:r>
      <w:r>
        <w:rPr>
          <w:rFonts w:hint="eastAsia" w:ascii="宋体" w:hAnsi="宋体" w:eastAsia="宋体" w:cs="宋体"/>
          <w:sz w:val="24"/>
          <w:szCs w:val="24"/>
          <w:lang w:eastAsia="zh-CN"/>
        </w:rPr>
        <w:t>号</w:t>
      </w:r>
      <w:r>
        <w:rPr>
          <w:rFonts w:hint="eastAsia" w:ascii="宋体" w:hAnsi="宋体" w:eastAsia="宋体" w:cs="宋体"/>
          <w:sz w:val="24"/>
          <w:szCs w:val="24"/>
          <w:lang w:val="en-US" w:eastAsia="zh-CN"/>
        </w:rPr>
        <w:t>创世纪大厦A</w:t>
      </w:r>
      <w:r>
        <w:rPr>
          <w:rFonts w:hint="eastAsia" w:ascii="宋体" w:hAnsi="宋体" w:eastAsia="宋体" w:cs="宋体"/>
          <w:sz w:val="24"/>
          <w:szCs w:val="24"/>
          <w:lang w:eastAsia="zh-CN"/>
        </w:rPr>
        <w:t>座</w:t>
      </w:r>
      <w:r>
        <w:rPr>
          <w:rFonts w:hint="eastAsia" w:ascii="宋体" w:hAnsi="宋体" w:eastAsia="宋体" w:cs="宋体"/>
          <w:sz w:val="24"/>
          <w:szCs w:val="24"/>
          <w:lang w:val="en-US" w:eastAsia="zh-CN"/>
        </w:rPr>
        <w:t>34层</w:t>
      </w:r>
      <w:r>
        <w:rPr>
          <w:rFonts w:hint="eastAsia" w:ascii="宋体" w:hAnsi="宋体" w:eastAsia="宋体" w:cs="宋体"/>
          <w:sz w:val="24"/>
          <w:szCs w:val="24"/>
        </w:rPr>
        <w:t>会议室。迟到的比选申请文件、未按照要求密封的比选申请文件，比选人予以拒收。</w:t>
      </w:r>
    </w:p>
    <w:p w14:paraId="238A4758">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比选人定于</w:t>
      </w:r>
      <w:r>
        <w:rPr>
          <w:rFonts w:hint="eastAsia" w:ascii="宋体" w:hAnsi="宋体" w:eastAsia="宋体" w:cs="宋体"/>
          <w:sz w:val="24"/>
          <w:szCs w:val="24"/>
          <w:highlight w:val="none"/>
          <w:u w:val="single"/>
        </w:rPr>
        <w:t xml:space="preserve"> 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lang w:val="en-US" w:eastAsia="zh-CN"/>
        </w:rPr>
        <w:t>上</w:t>
      </w:r>
      <w:r>
        <w:rPr>
          <w:rFonts w:hint="eastAsia" w:ascii="宋体" w:hAnsi="宋体" w:eastAsia="宋体" w:cs="宋体"/>
          <w:sz w:val="24"/>
          <w:szCs w:val="24"/>
        </w:rPr>
        <w:t>午</w:t>
      </w:r>
      <w:r>
        <w:rPr>
          <w:rFonts w:hint="eastAsia" w:ascii="宋体" w:hAnsi="宋体" w:eastAsia="宋体" w:cs="宋体"/>
          <w:sz w:val="24"/>
          <w:szCs w:val="24"/>
          <w:u w:val="single"/>
        </w:rPr>
        <w:t xml:space="preserve">10：00 </w:t>
      </w:r>
      <w:r>
        <w:rPr>
          <w:rFonts w:hint="eastAsia" w:ascii="宋体" w:hAnsi="宋体" w:eastAsia="宋体" w:cs="宋体"/>
          <w:sz w:val="24"/>
          <w:szCs w:val="24"/>
        </w:rPr>
        <w:t>时在</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rPr>
        <w:t>进行比选申请文件开启，比选人邀请所有报名且已递交比选申请文件的比选申请人到现场参加开标。比选人应派代表出席并签认开标结果，开标完成后离场稍作等待，按规定参加谈判。</w:t>
      </w:r>
    </w:p>
    <w:p w14:paraId="47641663">
      <w:pPr>
        <w:spacing w:line="560" w:lineRule="exact"/>
        <w:ind w:firstLine="562"/>
        <w:rPr>
          <w:rFonts w:hint="eastAsia" w:ascii="宋体" w:hAnsi="宋体" w:eastAsia="宋体" w:cs="宋体"/>
          <w:sz w:val="24"/>
          <w:szCs w:val="24"/>
        </w:rPr>
      </w:pPr>
      <w:r>
        <w:rPr>
          <w:rFonts w:hint="eastAsia" w:ascii="宋体" w:hAnsi="宋体" w:eastAsia="宋体" w:cs="宋体"/>
          <w:b/>
          <w:bCs/>
          <w:sz w:val="24"/>
          <w:szCs w:val="24"/>
        </w:rPr>
        <w:t>参加比选会议的比选申请人的法定代表人或其委托代理人应携带身份证原件参加公开比选会议，以证明其身份。</w:t>
      </w:r>
    </w:p>
    <w:p w14:paraId="7DCAF184">
      <w:pPr>
        <w:pStyle w:val="10"/>
        <w:spacing w:line="560" w:lineRule="exact"/>
        <w:ind w:firstLine="562" w:firstLineChars="0"/>
        <w:outlineLvl w:val="0"/>
        <w:rPr>
          <w:rFonts w:hint="eastAsia" w:ascii="宋体" w:hAnsi="宋体" w:eastAsia="宋体" w:cs="宋体"/>
          <w:sz w:val="24"/>
          <w:szCs w:val="24"/>
        </w:rPr>
      </w:pPr>
      <w:bookmarkStart w:id="43" w:name="_Toc13881"/>
      <w:bookmarkStart w:id="44" w:name="_Toc23307"/>
      <w:bookmarkStart w:id="45" w:name="_Toc991"/>
      <w:bookmarkStart w:id="46" w:name="_Toc11532"/>
      <w:r>
        <w:rPr>
          <w:rFonts w:hint="eastAsia" w:ascii="宋体" w:hAnsi="宋体" w:eastAsia="宋体" w:cs="宋体"/>
          <w:sz w:val="24"/>
          <w:szCs w:val="24"/>
        </w:rPr>
        <w:t>六、评审办法</w:t>
      </w:r>
      <w:bookmarkEnd w:id="43"/>
      <w:bookmarkEnd w:id="44"/>
      <w:bookmarkEnd w:id="45"/>
      <w:bookmarkEnd w:id="46"/>
    </w:p>
    <w:p w14:paraId="0AA5949D">
      <w:pPr>
        <w:pStyle w:val="5"/>
        <w:spacing w:line="560" w:lineRule="exact"/>
        <w:ind w:firstLine="560"/>
        <w:jc w:val="left"/>
        <w:rPr>
          <w:rFonts w:hint="eastAsia" w:ascii="宋体" w:hAnsi="宋体" w:eastAsia="宋体" w:cs="宋体"/>
          <w:sz w:val="24"/>
          <w:szCs w:val="24"/>
        </w:rPr>
      </w:pPr>
      <w:r>
        <w:rPr>
          <w:rFonts w:hint="eastAsia" w:ascii="宋体" w:hAnsi="宋体" w:eastAsia="宋体" w:cs="宋体"/>
          <w:sz w:val="24"/>
          <w:szCs w:val="24"/>
        </w:rPr>
        <w:t>评审委员会由比选人依照相关规定组建，由</w:t>
      </w:r>
      <w:r>
        <w:rPr>
          <w:rFonts w:hint="eastAsia" w:ascii="宋体" w:hAnsi="宋体" w:eastAsia="宋体" w:cs="宋体"/>
          <w:sz w:val="24"/>
          <w:szCs w:val="24"/>
          <w:highlight w:val="none"/>
        </w:rPr>
        <w:t>5人</w:t>
      </w:r>
      <w:r>
        <w:rPr>
          <w:rFonts w:hint="eastAsia" w:ascii="宋体" w:hAnsi="宋体" w:eastAsia="宋体" w:cs="宋体"/>
          <w:sz w:val="24"/>
          <w:szCs w:val="24"/>
        </w:rPr>
        <w:t>及以上单数组成，评审办法采用综合评分法。</w:t>
      </w:r>
    </w:p>
    <w:p w14:paraId="6470F906">
      <w:pPr>
        <w:pStyle w:val="10"/>
        <w:spacing w:line="560" w:lineRule="exact"/>
        <w:ind w:firstLine="562" w:firstLineChars="0"/>
        <w:outlineLvl w:val="0"/>
        <w:rPr>
          <w:rFonts w:hint="eastAsia" w:ascii="宋体" w:hAnsi="宋体" w:eastAsia="宋体" w:cs="宋体"/>
          <w:sz w:val="24"/>
          <w:szCs w:val="24"/>
        </w:rPr>
      </w:pPr>
      <w:bookmarkStart w:id="47" w:name="_Toc6398"/>
      <w:bookmarkStart w:id="48" w:name="_Toc27619"/>
      <w:bookmarkStart w:id="49" w:name="_Toc10020"/>
      <w:bookmarkStart w:id="50" w:name="_Toc24342"/>
      <w:bookmarkStart w:id="51" w:name="_Toc10040450"/>
      <w:r>
        <w:rPr>
          <w:rFonts w:hint="eastAsia" w:ascii="宋体" w:hAnsi="宋体" w:eastAsia="宋体" w:cs="宋体"/>
          <w:sz w:val="24"/>
          <w:szCs w:val="24"/>
        </w:rPr>
        <w:t>七、联系方式</w:t>
      </w:r>
      <w:bookmarkEnd w:id="47"/>
      <w:bookmarkEnd w:id="48"/>
      <w:bookmarkEnd w:id="49"/>
      <w:bookmarkEnd w:id="50"/>
      <w:bookmarkEnd w:id="51"/>
    </w:p>
    <w:p w14:paraId="3DE3357F">
      <w:pPr>
        <w:spacing w:line="560" w:lineRule="exact"/>
        <w:ind w:firstLine="560"/>
        <w:rPr>
          <w:rFonts w:hint="eastAsia" w:ascii="宋体" w:hAnsi="宋体" w:eastAsia="宋体" w:cs="宋体"/>
          <w:sz w:val="24"/>
          <w:szCs w:val="24"/>
          <w:lang w:eastAsia="zh-CN"/>
        </w:rPr>
      </w:pPr>
      <w:r>
        <w:rPr>
          <w:rFonts w:hint="eastAsia" w:ascii="宋体" w:hAnsi="宋体" w:eastAsia="宋体" w:cs="宋体"/>
          <w:sz w:val="24"/>
          <w:szCs w:val="24"/>
        </w:rPr>
        <w:t>比 选 人：</w:t>
      </w:r>
      <w:r>
        <w:rPr>
          <w:rFonts w:hint="eastAsia" w:ascii="宋体" w:hAnsi="宋体" w:eastAsia="宋体" w:cs="宋体"/>
          <w:sz w:val="24"/>
          <w:szCs w:val="24"/>
          <w:lang w:eastAsia="zh-CN"/>
        </w:rPr>
        <w:t>四川瑞华合纵实业有限公司</w:t>
      </w:r>
    </w:p>
    <w:p w14:paraId="6CCC577B">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四川省成都市锦江区</w:t>
      </w:r>
      <w:r>
        <w:rPr>
          <w:rFonts w:hint="eastAsia" w:ascii="宋体" w:hAnsi="宋体" w:eastAsia="宋体" w:cs="宋体"/>
          <w:sz w:val="24"/>
          <w:szCs w:val="24"/>
          <w:lang w:val="en-US" w:eastAsia="zh-CN"/>
        </w:rPr>
        <w:t>毕昇路468</w:t>
      </w:r>
      <w:r>
        <w:rPr>
          <w:rFonts w:hint="eastAsia" w:ascii="宋体" w:hAnsi="宋体" w:eastAsia="宋体" w:cs="宋体"/>
          <w:sz w:val="24"/>
          <w:szCs w:val="24"/>
          <w:lang w:eastAsia="zh-CN"/>
        </w:rPr>
        <w:t>号</w:t>
      </w:r>
      <w:r>
        <w:rPr>
          <w:rFonts w:hint="eastAsia" w:ascii="宋体" w:hAnsi="宋体" w:eastAsia="宋体" w:cs="宋体"/>
          <w:sz w:val="24"/>
          <w:szCs w:val="24"/>
          <w:lang w:val="en-US" w:eastAsia="zh-CN"/>
        </w:rPr>
        <w:t>创世纪大厦A</w:t>
      </w:r>
      <w:r>
        <w:rPr>
          <w:rFonts w:hint="eastAsia" w:ascii="宋体" w:hAnsi="宋体" w:eastAsia="宋体" w:cs="宋体"/>
          <w:sz w:val="24"/>
          <w:szCs w:val="24"/>
          <w:lang w:eastAsia="zh-CN"/>
        </w:rPr>
        <w:t>座</w:t>
      </w:r>
      <w:r>
        <w:rPr>
          <w:rFonts w:hint="eastAsia" w:ascii="宋体" w:hAnsi="宋体" w:eastAsia="宋体" w:cs="宋体"/>
          <w:sz w:val="24"/>
          <w:szCs w:val="24"/>
          <w:lang w:val="en-US" w:eastAsia="zh-CN"/>
        </w:rPr>
        <w:t>34层</w:t>
      </w:r>
      <w:r>
        <w:rPr>
          <w:rFonts w:hint="eastAsia" w:ascii="宋体" w:hAnsi="宋体" w:eastAsia="宋体" w:cs="宋体"/>
          <w:sz w:val="24"/>
          <w:szCs w:val="24"/>
          <w:lang w:eastAsia="zh-CN"/>
        </w:rPr>
        <w:t>。</w:t>
      </w:r>
    </w:p>
    <w:p w14:paraId="26815B91">
      <w:pPr>
        <w:spacing w:line="560" w:lineRule="exact"/>
        <w:ind w:firstLine="56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庄茂薇</w:t>
      </w:r>
    </w:p>
    <w:p w14:paraId="00E8E597">
      <w:pPr>
        <w:spacing w:line="560" w:lineRule="exact"/>
        <w:ind w:firstLine="56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13258308989</w:t>
      </w:r>
    </w:p>
    <w:p w14:paraId="140C8904">
      <w:pPr>
        <w:spacing w:line="56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电子邮箱：157400287@qq.com</w:t>
      </w:r>
    </w:p>
    <w:p w14:paraId="370FEA33">
      <w:pPr>
        <w:pStyle w:val="10"/>
        <w:spacing w:line="560" w:lineRule="exact"/>
        <w:ind w:firstLine="562" w:firstLineChars="0"/>
        <w:outlineLvl w:val="0"/>
        <w:rPr>
          <w:rFonts w:hint="eastAsia" w:ascii="宋体" w:hAnsi="宋体" w:eastAsia="宋体" w:cs="宋体"/>
          <w:sz w:val="24"/>
          <w:szCs w:val="24"/>
        </w:rPr>
      </w:pPr>
      <w:bookmarkStart w:id="52" w:name="_Toc10040451"/>
      <w:bookmarkStart w:id="53" w:name="_Toc29257"/>
      <w:bookmarkStart w:id="54" w:name="_Toc25615"/>
      <w:bookmarkStart w:id="55" w:name="_Toc8403"/>
      <w:bookmarkStart w:id="56" w:name="_Toc26055"/>
      <w:r>
        <w:rPr>
          <w:rFonts w:hint="eastAsia" w:ascii="宋体" w:hAnsi="宋体" w:eastAsia="宋体" w:cs="宋体"/>
          <w:sz w:val="24"/>
          <w:szCs w:val="24"/>
        </w:rPr>
        <w:t>八、比选申请费用</w:t>
      </w:r>
      <w:bookmarkEnd w:id="52"/>
      <w:bookmarkEnd w:id="53"/>
      <w:bookmarkEnd w:id="54"/>
      <w:bookmarkEnd w:id="55"/>
      <w:bookmarkEnd w:id="56"/>
    </w:p>
    <w:p w14:paraId="350C90A9">
      <w:pPr>
        <w:spacing w:line="560" w:lineRule="exact"/>
        <w:ind w:firstLine="56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比选人不承担比选申请人包括准备和递交比选申请文件在内的任何成本或费用。</w:t>
      </w:r>
    </w:p>
    <w:p w14:paraId="1E8BA254">
      <w:pPr>
        <w:pStyle w:val="2"/>
        <w:rPr>
          <w:rFonts w:hint="eastAsia" w:ascii="宋体" w:hAnsi="宋体" w:eastAsia="宋体" w:cs="宋体"/>
          <w:sz w:val="24"/>
          <w:szCs w:val="24"/>
        </w:rPr>
      </w:pPr>
    </w:p>
    <w:p w14:paraId="756A4049">
      <w:pPr>
        <w:pStyle w:val="2"/>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四川瑞华合纵实业有限公司</w:t>
      </w:r>
    </w:p>
    <w:p w14:paraId="0430C65B">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8 </w:t>
      </w:r>
      <w:r>
        <w:rPr>
          <w:rFonts w:hint="eastAsia" w:ascii="宋体" w:hAnsi="宋体" w:eastAsia="宋体" w:cs="宋体"/>
          <w:sz w:val="24"/>
          <w:szCs w:val="24"/>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30"/>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089A"/>
    <w:multiLevelType w:val="singleLevel"/>
    <w:tmpl w:val="144808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D20A0"/>
    <w:rsid w:val="001A512F"/>
    <w:rsid w:val="1D31219E"/>
    <w:rsid w:val="2C1D6207"/>
    <w:rsid w:val="2EED20A0"/>
    <w:rsid w:val="6A227BF4"/>
    <w:rsid w:val="6A70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Subtitle"/>
    <w:basedOn w:val="1"/>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4">
    <w:name w:val="Body Text Indent"/>
    <w:basedOn w:val="1"/>
    <w:qFormat/>
    <w:uiPriority w:val="0"/>
    <w:pPr>
      <w:ind w:firstLine="1280" w:firstLineChars="400"/>
      <w:jc w:val="center"/>
    </w:pPr>
    <w:rPr>
      <w:sz w:val="32"/>
    </w:rPr>
  </w:style>
  <w:style w:type="paragraph" w:styleId="5">
    <w:name w:val="Body Text First Indent 2"/>
    <w:basedOn w:val="4"/>
    <w:next w:val="1"/>
    <w:qFormat/>
    <w:uiPriority w:val="0"/>
    <w:pPr>
      <w:spacing w:line="360" w:lineRule="auto"/>
      <w:ind w:leftChars="200" w:firstLine="420" w:firstLineChars="200"/>
    </w:pPr>
    <w:rPr>
      <w:rFonts w:hint="eastAsia" w:ascii="宋体"/>
      <w:sz w:val="24"/>
    </w:rPr>
  </w:style>
  <w:style w:type="character" w:styleId="8">
    <w:name w:val="Strong"/>
    <w:qFormat/>
    <w:uiPriority w:val="0"/>
    <w:rPr>
      <w:b/>
      <w:bCs/>
    </w:rPr>
  </w:style>
  <w:style w:type="paragraph" w:customStyle="1" w:styleId="9">
    <w:name w:val="一级标题"/>
    <w:basedOn w:val="1"/>
    <w:next w:val="1"/>
    <w:qFormat/>
    <w:uiPriority w:val="0"/>
    <w:pPr>
      <w:jc w:val="center"/>
      <w:outlineLvl w:val="0"/>
    </w:pPr>
    <w:rPr>
      <w:rFonts w:ascii="黑体" w:hAnsi="黑体"/>
      <w:b/>
      <w:kern w:val="0"/>
      <w:sz w:val="44"/>
      <w:szCs w:val="32"/>
    </w:rPr>
  </w:style>
  <w:style w:type="paragraph" w:customStyle="1" w:styleId="10">
    <w:name w:val="二级标题"/>
    <w:basedOn w:val="1"/>
    <w:next w:val="1"/>
    <w:qFormat/>
    <w:uiPriority w:val="0"/>
    <w:pPr>
      <w:jc w:val="left"/>
      <w:outlineLvl w:val="1"/>
    </w:pPr>
    <w:rPr>
      <w:rFonts w:ascii="仿宋_GB2312" w:hAnsi="仿宋_GB2312" w:eastAsia="楷体_GB2312"/>
      <w:b/>
      <w:kern w:val="0"/>
      <w:szCs w:val="32"/>
    </w:rPr>
  </w:style>
  <w:style w:type="paragraph" w:customStyle="1" w:styleId="11">
    <w:name w:val="_Style 1"/>
    <w:qFormat/>
    <w:uiPriority w:val="99"/>
    <w:pPr>
      <w:widowControl w:val="0"/>
      <w:ind w:firstLine="200" w:firstLineChars="200"/>
      <w:jc w:val="both"/>
    </w:pPr>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1692</Words>
  <Characters>1861</Characters>
  <Lines>0</Lines>
  <Paragraphs>0</Paragraphs>
  <TotalTime>38</TotalTime>
  <ScaleCrop>false</ScaleCrop>
  <LinksUpToDate>false</LinksUpToDate>
  <CharactersWithSpaces>1960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2025-05-27T07:52:00Z</dcterms:created>
  <dc:creator>凡</dc:creator>
  <cp:lastModifiedBy>瑞华合纵办公室</cp:lastModifiedBy>
  <dcterms:modified xsi:type="dcterms:W3CDTF">2026-04-08T07:43:22Z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46CC4E329C2F497F9CD79913C4A07293_11</vt:lpwstr>
  </property>
  <property fmtid="{D5CDD505-2E9C-101B-9397-08002B2CF9AE}" pid="4" name="KSOTemplateDocerSaveRecord">
    <vt:lpwstr>eyJoZGlkIjoiMWNmZjFiNjAxYTYwNmIyMWFhMjEyNzBhZjBhZTEwYmIiLCJ1c2VySWQiOiIxNjczMTc0MzI5In0=</vt:lpwstr>
  </property>
</Properties>
</file>