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CDFAC">
      <w:pPr>
        <w:spacing w:line="360" w:lineRule="auto"/>
        <w:jc w:val="center"/>
        <w:rPr>
          <w:rFonts w:ascii="宋体" w:hAnsi="宋体"/>
          <w:b/>
          <w:sz w:val="28"/>
          <w:szCs w:val="28"/>
        </w:rPr>
      </w:pPr>
      <w:bookmarkStart w:id="0" w:name="OLE_LINK3"/>
      <w:r>
        <w:rPr>
          <w:rFonts w:hint="eastAsia" w:ascii="宋体" w:hAnsi="宋体" w:cs="宋体"/>
          <w:b/>
          <w:bCs/>
          <w:sz w:val="28"/>
          <w:szCs w:val="28"/>
        </w:rPr>
        <w:t>四川瑞华合纵实业有限公司合</w:t>
      </w:r>
      <w:bookmarkStart w:id="7" w:name="_GoBack"/>
      <w:r>
        <w:rPr>
          <w:rFonts w:hint="eastAsia" w:ascii="宋体" w:hAnsi="宋体" w:cs="宋体"/>
          <w:b/>
          <w:bCs/>
          <w:sz w:val="28"/>
          <w:szCs w:val="28"/>
        </w:rPr>
        <w:t>同纠纷法律服务</w:t>
      </w:r>
    </w:p>
    <w:p w14:paraId="6C62B026">
      <w:pPr>
        <w:spacing w:line="360" w:lineRule="auto"/>
        <w:jc w:val="center"/>
        <w:rPr>
          <w:rFonts w:ascii="宋体" w:hAnsi="宋体"/>
          <w:b/>
          <w:sz w:val="28"/>
          <w:szCs w:val="28"/>
        </w:rPr>
      </w:pPr>
      <w:r>
        <w:rPr>
          <w:rFonts w:hint="eastAsia" w:ascii="宋体" w:hAnsi="宋体"/>
          <w:b/>
          <w:sz w:val="28"/>
          <w:szCs w:val="28"/>
        </w:rPr>
        <w:t>比选公告</w:t>
      </w:r>
    </w:p>
    <w:bookmarkEnd w:id="7"/>
    <w:p w14:paraId="7CE2202E">
      <w:pPr>
        <w:spacing w:line="360" w:lineRule="auto"/>
        <w:rPr>
          <w:rFonts w:ascii="宋体" w:hAnsi="宋体"/>
          <w:b/>
          <w:szCs w:val="21"/>
        </w:rPr>
      </w:pPr>
      <w:r>
        <w:rPr>
          <w:rFonts w:hint="eastAsia" w:ascii="宋体" w:hAnsi="宋体"/>
          <w:b/>
          <w:szCs w:val="21"/>
        </w:rPr>
        <w:t>1、比选条件</w:t>
      </w:r>
    </w:p>
    <w:p w14:paraId="04695A97">
      <w:pPr>
        <w:spacing w:line="360" w:lineRule="auto"/>
        <w:ind w:firstLine="480" w:firstLineChars="200"/>
        <w:rPr>
          <w:rFonts w:ascii="宋体" w:hAnsi="宋体"/>
          <w:szCs w:val="21"/>
        </w:rPr>
      </w:pPr>
      <w:r>
        <w:rPr>
          <w:rFonts w:hint="eastAsia" w:ascii="宋体" w:hAnsi="宋体"/>
          <w:szCs w:val="21"/>
        </w:rPr>
        <w:t>1.1本比选项目</w:t>
      </w:r>
      <w:r>
        <w:rPr>
          <w:rFonts w:hint="eastAsia" w:ascii="宋体" w:hAnsi="宋体"/>
          <w:szCs w:val="21"/>
          <w:u w:val="single"/>
        </w:rPr>
        <w:t>四川瑞华合纵实业有限公司合同纠纷法律服务</w:t>
      </w:r>
      <w:r>
        <w:rPr>
          <w:rFonts w:hint="eastAsia" w:ascii="宋体" w:hAnsi="宋体"/>
          <w:szCs w:val="21"/>
        </w:rPr>
        <w:t>（项目名称），项目业主为</w:t>
      </w:r>
      <w:r>
        <w:rPr>
          <w:rFonts w:hint="eastAsia" w:ascii="宋体" w:hAnsi="宋体" w:cs="宋体"/>
          <w:szCs w:val="21"/>
          <w:u w:val="single"/>
        </w:rPr>
        <w:t>四川瑞华合纵实业有限公司</w:t>
      </w:r>
      <w:r>
        <w:rPr>
          <w:rFonts w:hint="eastAsia" w:ascii="宋体" w:hAnsi="宋体"/>
          <w:szCs w:val="21"/>
        </w:rPr>
        <w:t>，项目资金来自</w:t>
      </w:r>
      <w:r>
        <w:rPr>
          <w:rFonts w:hint="eastAsia" w:ascii="宋体" w:hAnsi="宋体"/>
          <w:szCs w:val="21"/>
          <w:u w:val="single"/>
        </w:rPr>
        <w:t>业主自筹</w:t>
      </w:r>
      <w:r>
        <w:rPr>
          <w:rFonts w:hint="eastAsia" w:ascii="宋体" w:hAnsi="宋体"/>
          <w:szCs w:val="21"/>
        </w:rPr>
        <w:t>，出资比例为</w:t>
      </w:r>
      <w:r>
        <w:rPr>
          <w:rFonts w:hint="eastAsia" w:ascii="宋体" w:hAnsi="宋体"/>
          <w:szCs w:val="21"/>
          <w:u w:val="single"/>
        </w:rPr>
        <w:t>100%</w:t>
      </w:r>
      <w:r>
        <w:rPr>
          <w:rFonts w:hint="eastAsia" w:ascii="宋体" w:hAnsi="宋体"/>
          <w:szCs w:val="21"/>
        </w:rPr>
        <w:t>，比选人为</w:t>
      </w:r>
      <w:r>
        <w:rPr>
          <w:rFonts w:hint="eastAsia" w:ascii="宋体" w:hAnsi="宋体" w:cs="宋体"/>
          <w:szCs w:val="21"/>
          <w:u w:val="single"/>
        </w:rPr>
        <w:t>四川瑞华合纵实业有限公司</w:t>
      </w:r>
      <w:r>
        <w:rPr>
          <w:rFonts w:hint="eastAsia" w:ascii="宋体" w:hAnsi="宋体"/>
          <w:szCs w:val="21"/>
        </w:rPr>
        <w:t>。项目己具备比选条件，现对该项目进行公开比选。</w:t>
      </w:r>
    </w:p>
    <w:p w14:paraId="3822B296">
      <w:pPr>
        <w:spacing w:line="360" w:lineRule="auto"/>
        <w:ind w:firstLine="480" w:firstLineChars="200"/>
        <w:rPr>
          <w:rFonts w:ascii="宋体" w:hAnsi="宋体"/>
          <w:szCs w:val="21"/>
        </w:rPr>
      </w:pPr>
      <w:r>
        <w:rPr>
          <w:rFonts w:hint="eastAsia" w:ascii="宋体" w:hAnsi="宋体"/>
          <w:szCs w:val="21"/>
        </w:rPr>
        <w:t>1.2本比选项目的比选组织形式为委托比选。比选人选择的比选代理机构是</w:t>
      </w:r>
      <w:r>
        <w:rPr>
          <w:rFonts w:hint="eastAsia" w:ascii="宋体" w:hAnsi="宋体"/>
          <w:szCs w:val="21"/>
          <w:u w:val="single"/>
        </w:rPr>
        <w:t>中成科建工程技术有限公司。</w:t>
      </w:r>
    </w:p>
    <w:p w14:paraId="4042F2C1">
      <w:pPr>
        <w:spacing w:line="360" w:lineRule="auto"/>
        <w:rPr>
          <w:rFonts w:ascii="宋体" w:hAnsi="宋体"/>
          <w:b/>
          <w:szCs w:val="21"/>
        </w:rPr>
      </w:pPr>
      <w:r>
        <w:rPr>
          <w:rFonts w:hint="eastAsia" w:ascii="宋体" w:hAnsi="宋体"/>
          <w:b/>
          <w:szCs w:val="21"/>
        </w:rPr>
        <w:t>2、项目概况与比选范围</w:t>
      </w:r>
    </w:p>
    <w:p w14:paraId="54A6FA78">
      <w:pPr>
        <w:spacing w:line="360" w:lineRule="auto"/>
        <w:ind w:firstLine="420"/>
        <w:rPr>
          <w:rFonts w:ascii="宋体" w:hAnsi="宋体"/>
          <w:szCs w:val="21"/>
        </w:rPr>
      </w:pPr>
      <w:r>
        <w:rPr>
          <w:rFonts w:hint="eastAsia" w:ascii="宋体" w:hAnsi="宋体"/>
          <w:szCs w:val="21"/>
        </w:rPr>
        <w:t>2.1项目概况：</w:t>
      </w:r>
      <w:r>
        <w:rPr>
          <w:rFonts w:hint="eastAsia"/>
        </w:rPr>
        <w:t>四川瑞华合纵实业有限公司</w:t>
      </w:r>
      <w:r>
        <w:rPr>
          <w:rFonts w:hint="eastAsia" w:ascii="宋体" w:hAnsi="宋体"/>
          <w:szCs w:val="21"/>
        </w:rPr>
        <w:t>与中国铁建大桥工程局集团有限公司产生合同纠纷，现拟采购仲裁法律服务。</w:t>
      </w:r>
    </w:p>
    <w:p w14:paraId="4D38602A">
      <w:pPr>
        <w:spacing w:line="360" w:lineRule="auto"/>
        <w:ind w:firstLine="420"/>
        <w:rPr>
          <w:rFonts w:ascii="宋体" w:hAnsi="宋体"/>
          <w:szCs w:val="21"/>
        </w:rPr>
      </w:pPr>
      <w:r>
        <w:rPr>
          <w:rFonts w:hint="eastAsia" w:ascii="宋体" w:hAnsi="宋体"/>
          <w:szCs w:val="21"/>
        </w:rPr>
        <w:t>2.2比选范围：</w:t>
      </w:r>
      <w:bookmarkStart w:id="1" w:name="OLE_LINK9"/>
      <w:bookmarkStart w:id="2" w:name="OLE_LINK8"/>
      <w:r>
        <w:rPr>
          <w:rFonts w:hint="eastAsia" w:ascii="宋体" w:hAnsi="宋体"/>
          <w:szCs w:val="21"/>
        </w:rPr>
        <w:t>为本项目提供仲裁代理法律服务，包括但不限于本案件本诉一裁及终局以及执行程序等与该合同纠纷有关的全部仲裁的法律服务，具体内容详见“比选文件第五章比选人要求”。</w:t>
      </w:r>
      <w:bookmarkEnd w:id="1"/>
      <w:bookmarkEnd w:id="2"/>
    </w:p>
    <w:p w14:paraId="39E756B3">
      <w:pPr>
        <w:tabs>
          <w:tab w:val="left" w:pos="2552"/>
        </w:tabs>
        <w:spacing w:line="360" w:lineRule="auto"/>
        <w:ind w:firstLine="420"/>
        <w:rPr>
          <w:rFonts w:ascii="宋体" w:hAnsi="宋体"/>
          <w:szCs w:val="21"/>
        </w:rPr>
      </w:pPr>
      <w:r>
        <w:rPr>
          <w:rFonts w:hint="eastAsia" w:ascii="宋体" w:hAnsi="宋体"/>
          <w:szCs w:val="21"/>
        </w:rPr>
        <w:t>2.3</w:t>
      </w:r>
      <w:r>
        <w:rPr>
          <w:rFonts w:ascii="宋体" w:hAnsi="宋体" w:cs="宋体"/>
          <w:szCs w:val="21"/>
        </w:rPr>
        <w:t>服务期</w:t>
      </w:r>
      <w:r>
        <w:rPr>
          <w:rFonts w:hint="eastAsia" w:ascii="宋体" w:hAnsi="宋体" w:cs="宋体"/>
          <w:szCs w:val="21"/>
        </w:rPr>
        <w:t>限</w:t>
      </w:r>
      <w:r>
        <w:rPr>
          <w:rFonts w:hint="eastAsia" w:ascii="宋体" w:hAnsi="宋体"/>
          <w:szCs w:val="21"/>
        </w:rPr>
        <w:t>：</w:t>
      </w:r>
      <w:bookmarkStart w:id="3" w:name="OLE_LINK13"/>
      <w:bookmarkStart w:id="4" w:name="OLE_LINK12"/>
      <w:bookmarkStart w:id="5" w:name="OLE_LINK10"/>
      <w:bookmarkStart w:id="6" w:name="OLE_LINK11"/>
      <w:r>
        <w:rPr>
          <w:rFonts w:hint="eastAsia" w:ascii="宋体" w:hAnsi="宋体"/>
          <w:szCs w:val="21"/>
        </w:rPr>
        <w:t>自合同签订之日起至与本案涉合同纠纷有关的案件全部完结为止。</w:t>
      </w:r>
      <w:bookmarkEnd w:id="3"/>
      <w:bookmarkEnd w:id="4"/>
      <w:bookmarkEnd w:id="5"/>
      <w:bookmarkEnd w:id="6"/>
    </w:p>
    <w:p w14:paraId="37A025DE">
      <w:pPr>
        <w:tabs>
          <w:tab w:val="left" w:pos="2552"/>
        </w:tabs>
        <w:spacing w:line="360" w:lineRule="auto"/>
        <w:ind w:firstLine="420"/>
        <w:rPr>
          <w:rFonts w:ascii="宋体" w:hAnsi="宋体"/>
          <w:szCs w:val="21"/>
        </w:rPr>
      </w:pPr>
      <w:r>
        <w:rPr>
          <w:rFonts w:hint="eastAsia" w:ascii="宋体" w:hAnsi="宋体"/>
          <w:szCs w:val="21"/>
        </w:rPr>
        <w:t>2.4服务地点：比选人指定地点。</w:t>
      </w:r>
    </w:p>
    <w:p w14:paraId="6C661715">
      <w:pPr>
        <w:tabs>
          <w:tab w:val="left" w:pos="2552"/>
        </w:tabs>
        <w:spacing w:line="360" w:lineRule="auto"/>
        <w:ind w:firstLine="420"/>
        <w:rPr>
          <w:rFonts w:ascii="宋体" w:hAnsi="宋体"/>
          <w:szCs w:val="21"/>
        </w:rPr>
      </w:pPr>
      <w:r>
        <w:rPr>
          <w:rFonts w:hint="eastAsia" w:ascii="宋体" w:hAnsi="宋体"/>
          <w:szCs w:val="21"/>
        </w:rPr>
        <w:t>2.5质量要求：满足比选人要求。</w:t>
      </w:r>
    </w:p>
    <w:p w14:paraId="4B9282E8">
      <w:pPr>
        <w:spacing w:line="360" w:lineRule="auto"/>
        <w:ind w:firstLine="420"/>
        <w:rPr>
          <w:rFonts w:ascii="宋体" w:hAnsi="宋体"/>
          <w:szCs w:val="21"/>
        </w:rPr>
      </w:pPr>
      <w:r>
        <w:rPr>
          <w:rFonts w:hint="eastAsia" w:ascii="宋体" w:hAnsi="宋体"/>
          <w:szCs w:val="21"/>
        </w:rPr>
        <w:t>2.6标段划分：</w:t>
      </w:r>
      <w:r>
        <w:rPr>
          <w:rFonts w:hint="eastAsia" w:ascii="宋体" w:hAnsi="宋体"/>
          <w:bCs/>
          <w:szCs w:val="21"/>
        </w:rPr>
        <w:t>本项目共划分为</w:t>
      </w:r>
      <w:r>
        <w:rPr>
          <w:rFonts w:hint="eastAsia" w:ascii="宋体" w:hAnsi="宋体"/>
          <w:bCs/>
          <w:szCs w:val="21"/>
          <w:u w:val="single"/>
        </w:rPr>
        <w:t>1</w:t>
      </w:r>
      <w:r>
        <w:rPr>
          <w:rFonts w:hint="eastAsia" w:ascii="宋体" w:hAnsi="宋体"/>
          <w:bCs/>
          <w:szCs w:val="21"/>
        </w:rPr>
        <w:t>个标段。</w:t>
      </w:r>
    </w:p>
    <w:p w14:paraId="3EBA2D07">
      <w:pPr>
        <w:spacing w:line="360" w:lineRule="auto"/>
        <w:rPr>
          <w:rFonts w:ascii="宋体" w:hAnsi="宋体"/>
          <w:b/>
          <w:szCs w:val="21"/>
        </w:rPr>
      </w:pPr>
      <w:r>
        <w:rPr>
          <w:rFonts w:hint="eastAsia" w:ascii="宋体" w:hAnsi="宋体"/>
          <w:b/>
          <w:szCs w:val="21"/>
        </w:rPr>
        <w:t>3、比选申请人的资格要求</w:t>
      </w:r>
    </w:p>
    <w:p w14:paraId="408C90FE">
      <w:pPr>
        <w:spacing w:line="360" w:lineRule="auto"/>
        <w:ind w:firstLine="480" w:firstLineChars="200"/>
        <w:rPr>
          <w:rFonts w:ascii="宋体" w:hAnsi="宋体"/>
          <w:szCs w:val="21"/>
        </w:rPr>
      </w:pPr>
      <w:r>
        <w:rPr>
          <w:rFonts w:hint="eastAsia" w:ascii="宋体" w:hAnsi="宋体"/>
          <w:szCs w:val="21"/>
        </w:rPr>
        <w:t>3.1 本次比选要求比选申请人：</w:t>
      </w:r>
    </w:p>
    <w:p w14:paraId="1313FAB7">
      <w:pPr>
        <w:spacing w:line="360" w:lineRule="auto"/>
        <w:ind w:firstLine="480" w:firstLineChars="200"/>
        <w:rPr>
          <w:rFonts w:ascii="宋体" w:hAnsi="宋体"/>
          <w:szCs w:val="21"/>
        </w:rPr>
      </w:pPr>
      <w:r>
        <w:rPr>
          <w:rFonts w:hint="eastAsia" w:ascii="宋体" w:hAnsi="宋体"/>
          <w:szCs w:val="21"/>
        </w:rPr>
        <w:t>3.1.1具有独立承担民事责任的能力；</w:t>
      </w:r>
    </w:p>
    <w:p w14:paraId="59F4CF1B">
      <w:pPr>
        <w:spacing w:line="360" w:lineRule="auto"/>
        <w:ind w:firstLine="480" w:firstLineChars="200"/>
        <w:rPr>
          <w:rFonts w:ascii="宋体" w:hAnsi="宋体"/>
          <w:szCs w:val="21"/>
        </w:rPr>
      </w:pPr>
      <w:r>
        <w:rPr>
          <w:rFonts w:hint="eastAsia" w:ascii="宋体" w:hAnsi="宋体"/>
          <w:szCs w:val="21"/>
        </w:rPr>
        <w:t>3.1.2具有良好的商业信誉和健全的财务会计制度；</w:t>
      </w:r>
    </w:p>
    <w:p w14:paraId="5E13109C">
      <w:pPr>
        <w:spacing w:line="360" w:lineRule="auto"/>
        <w:ind w:firstLine="480" w:firstLineChars="200"/>
        <w:rPr>
          <w:rFonts w:ascii="宋体" w:hAnsi="宋体"/>
          <w:szCs w:val="21"/>
        </w:rPr>
      </w:pPr>
      <w:r>
        <w:rPr>
          <w:rFonts w:hint="eastAsia" w:ascii="宋体" w:hAnsi="宋体"/>
          <w:szCs w:val="21"/>
        </w:rPr>
        <w:t>3.1.3具有履行合同所必须的设备和专业技术能力；</w:t>
      </w:r>
    </w:p>
    <w:p w14:paraId="2BBD5351">
      <w:pPr>
        <w:spacing w:line="360" w:lineRule="auto"/>
        <w:ind w:firstLine="480" w:firstLineChars="200"/>
        <w:rPr>
          <w:rFonts w:ascii="宋体" w:hAnsi="宋体"/>
          <w:szCs w:val="21"/>
        </w:rPr>
      </w:pPr>
      <w:r>
        <w:rPr>
          <w:rFonts w:hint="eastAsia" w:ascii="宋体" w:hAnsi="宋体"/>
          <w:szCs w:val="21"/>
        </w:rPr>
        <w:t>3.1.4具有依法缴纳税收和社会保障资金的良好记录；</w:t>
      </w:r>
    </w:p>
    <w:p w14:paraId="350090B7">
      <w:pPr>
        <w:spacing w:line="360" w:lineRule="auto"/>
        <w:ind w:firstLine="480" w:firstLineChars="200"/>
        <w:rPr>
          <w:rFonts w:ascii="宋体" w:hAnsi="宋体"/>
          <w:szCs w:val="21"/>
        </w:rPr>
      </w:pPr>
      <w:r>
        <w:rPr>
          <w:rFonts w:hint="eastAsia" w:ascii="宋体" w:hAnsi="宋体"/>
          <w:szCs w:val="21"/>
        </w:rPr>
        <w:t>3.1.5参加本次比选活动前三年内，在经营活动中没有重大违法违规记录；</w:t>
      </w:r>
    </w:p>
    <w:p w14:paraId="07E43B93">
      <w:pPr>
        <w:spacing w:line="360" w:lineRule="auto"/>
        <w:ind w:firstLine="480" w:firstLineChars="200"/>
        <w:rPr>
          <w:rFonts w:ascii="宋体" w:hAnsi="宋体"/>
          <w:szCs w:val="21"/>
        </w:rPr>
      </w:pPr>
      <w:r>
        <w:rPr>
          <w:rFonts w:hint="eastAsia" w:ascii="宋体" w:hAnsi="宋体"/>
        </w:rPr>
        <w:t>3.1.6本项目的特定资格要求：具有年检合格的律师事务所执业许可证。</w:t>
      </w:r>
    </w:p>
    <w:p w14:paraId="04B997EA">
      <w:pPr>
        <w:spacing w:line="360" w:lineRule="auto"/>
        <w:rPr>
          <w:rFonts w:ascii="宋体" w:hAnsi="宋体"/>
          <w:szCs w:val="21"/>
        </w:rPr>
      </w:pPr>
      <w:r>
        <w:rPr>
          <w:rFonts w:hint="eastAsia" w:ascii="宋体" w:hAnsi="宋体"/>
          <w:szCs w:val="21"/>
        </w:rPr>
        <w:t xml:space="preserve">    3.2本次比选</w:t>
      </w:r>
      <w:r>
        <w:rPr>
          <w:rFonts w:hint="eastAsia" w:ascii="宋体" w:hAnsi="宋体"/>
          <w:szCs w:val="21"/>
          <w:u w:val="single"/>
        </w:rPr>
        <w:t>不接受</w:t>
      </w:r>
      <w:r>
        <w:rPr>
          <w:rFonts w:hint="eastAsia" w:ascii="宋体" w:hAnsi="宋体"/>
          <w:szCs w:val="21"/>
        </w:rPr>
        <w:t>联合体参选。</w:t>
      </w:r>
    </w:p>
    <w:p w14:paraId="23B2A18E">
      <w:pPr>
        <w:spacing w:line="360" w:lineRule="auto"/>
        <w:rPr>
          <w:rFonts w:ascii="宋体" w:hAnsi="宋体"/>
          <w:b/>
          <w:szCs w:val="21"/>
        </w:rPr>
      </w:pPr>
      <w:r>
        <w:rPr>
          <w:rFonts w:hint="eastAsia" w:ascii="宋体" w:hAnsi="宋体"/>
          <w:b/>
          <w:szCs w:val="21"/>
        </w:rPr>
        <w:t>4、比选文件的获取</w:t>
      </w:r>
    </w:p>
    <w:p w14:paraId="1A17E484">
      <w:pPr>
        <w:spacing w:line="360" w:lineRule="auto"/>
        <w:ind w:firstLine="477" w:firstLineChars="199"/>
        <w:rPr>
          <w:rFonts w:ascii="宋体" w:hAnsi="宋体"/>
          <w:szCs w:val="21"/>
          <w:shd w:val="clear" w:color="auto" w:fill="FFFF00"/>
        </w:rPr>
      </w:pPr>
      <w:r>
        <w:rPr>
          <w:rFonts w:hint="eastAsia" w:ascii="宋体" w:hAnsi="宋体"/>
          <w:szCs w:val="21"/>
        </w:rPr>
        <w:t>4.1凡有意参加的比选申请人，请于</w:t>
      </w:r>
      <w:r>
        <w:rPr>
          <w:rFonts w:ascii="宋体" w:hAnsi="宋体"/>
          <w:szCs w:val="21"/>
          <w:u w:val="single"/>
        </w:rPr>
        <w:t>20</w:t>
      </w:r>
      <w:r>
        <w:rPr>
          <w:rFonts w:hint="eastAsia" w:ascii="宋体" w:hAnsi="宋体"/>
          <w:szCs w:val="21"/>
          <w:u w:val="single"/>
        </w:rPr>
        <w:t>25</w:t>
      </w:r>
      <w:r>
        <w:rPr>
          <w:rFonts w:hint="eastAsia" w:ascii="宋体" w:hAnsi="宋体"/>
          <w:szCs w:val="21"/>
        </w:rPr>
        <w:t>年</w:t>
      </w:r>
      <w:r>
        <w:rPr>
          <w:rFonts w:hint="eastAsia" w:ascii="宋体" w:hAnsi="宋体"/>
          <w:szCs w:val="21"/>
          <w:u w:val="single"/>
        </w:rPr>
        <w:t>07</w:t>
      </w:r>
      <w:r>
        <w:rPr>
          <w:rFonts w:hint="eastAsia" w:ascii="宋体" w:hAnsi="宋体"/>
          <w:szCs w:val="21"/>
        </w:rPr>
        <w:t>月</w:t>
      </w:r>
      <w:r>
        <w:rPr>
          <w:rFonts w:hint="eastAsia" w:ascii="宋体" w:hAnsi="宋体"/>
          <w:szCs w:val="21"/>
          <w:u w:val="single"/>
        </w:rPr>
        <w:t>18</w:t>
      </w:r>
      <w:r>
        <w:rPr>
          <w:rFonts w:hint="eastAsia" w:ascii="宋体" w:hAnsi="宋体"/>
          <w:szCs w:val="21"/>
        </w:rPr>
        <w:t>日至</w:t>
      </w:r>
      <w:r>
        <w:rPr>
          <w:rFonts w:ascii="宋体" w:hAnsi="宋体"/>
          <w:szCs w:val="21"/>
        </w:rPr>
        <w:t xml:space="preserve"> </w:t>
      </w:r>
      <w:r>
        <w:rPr>
          <w:rFonts w:ascii="宋体" w:hAnsi="宋体"/>
          <w:szCs w:val="21"/>
          <w:u w:val="single"/>
        </w:rPr>
        <w:t>20</w:t>
      </w:r>
      <w:r>
        <w:rPr>
          <w:rFonts w:hint="eastAsia" w:ascii="宋体" w:hAnsi="宋体"/>
          <w:szCs w:val="21"/>
          <w:u w:val="single"/>
        </w:rPr>
        <w:t>25</w:t>
      </w:r>
      <w:r>
        <w:rPr>
          <w:rFonts w:hint="eastAsia" w:ascii="宋体" w:hAnsi="宋体"/>
          <w:szCs w:val="21"/>
        </w:rPr>
        <w:t>年</w:t>
      </w:r>
      <w:r>
        <w:rPr>
          <w:rFonts w:hint="eastAsia" w:ascii="宋体" w:hAnsi="宋体"/>
          <w:szCs w:val="21"/>
          <w:u w:val="single"/>
        </w:rPr>
        <w:t>07</w:t>
      </w:r>
      <w:r>
        <w:rPr>
          <w:rFonts w:hint="eastAsia" w:ascii="宋体" w:hAnsi="宋体"/>
          <w:szCs w:val="21"/>
        </w:rPr>
        <w:t>月</w:t>
      </w:r>
      <w:r>
        <w:rPr>
          <w:rFonts w:hint="eastAsia" w:ascii="宋体" w:hAnsi="宋体"/>
          <w:szCs w:val="21"/>
          <w:u w:val="single"/>
        </w:rPr>
        <w:t>22</w:t>
      </w:r>
      <w:r>
        <w:rPr>
          <w:rFonts w:hint="eastAsia" w:ascii="宋体" w:hAnsi="宋体"/>
          <w:szCs w:val="21"/>
        </w:rPr>
        <w:t>日，每日上午</w:t>
      </w:r>
      <w:r>
        <w:rPr>
          <w:rFonts w:hint="eastAsia" w:ascii="宋体" w:hAnsi="宋体"/>
          <w:szCs w:val="21"/>
          <w:u w:val="single"/>
        </w:rPr>
        <w:t>09：0</w:t>
      </w:r>
      <w:r>
        <w:rPr>
          <w:rFonts w:ascii="宋体" w:hAnsi="宋体"/>
          <w:szCs w:val="21"/>
          <w:u w:val="single"/>
        </w:rPr>
        <w:t xml:space="preserve">0 </w:t>
      </w:r>
      <w:r>
        <w:rPr>
          <w:rFonts w:hint="eastAsia" w:ascii="宋体" w:hAnsi="宋体"/>
          <w:szCs w:val="21"/>
        </w:rPr>
        <w:t>时至</w:t>
      </w:r>
      <w:r>
        <w:rPr>
          <w:rFonts w:ascii="宋体" w:hAnsi="宋体"/>
          <w:szCs w:val="21"/>
          <w:u w:val="single"/>
        </w:rPr>
        <w:t>12</w:t>
      </w:r>
      <w:r>
        <w:rPr>
          <w:rFonts w:hint="eastAsia" w:ascii="宋体" w:hAnsi="宋体"/>
          <w:szCs w:val="21"/>
          <w:u w:val="single"/>
        </w:rPr>
        <w:t>:0</w:t>
      </w:r>
      <w:r>
        <w:rPr>
          <w:rFonts w:ascii="宋体" w:hAnsi="宋体"/>
          <w:szCs w:val="21"/>
          <w:u w:val="single"/>
        </w:rPr>
        <w:t>0</w:t>
      </w:r>
      <w:r>
        <w:rPr>
          <w:rFonts w:ascii="宋体" w:hAnsi="宋体"/>
          <w:szCs w:val="21"/>
        </w:rPr>
        <w:t xml:space="preserve"> </w:t>
      </w:r>
      <w:r>
        <w:rPr>
          <w:rFonts w:hint="eastAsia" w:ascii="宋体" w:hAnsi="宋体"/>
          <w:szCs w:val="21"/>
        </w:rPr>
        <w:t>时，下午</w:t>
      </w:r>
      <w:r>
        <w:rPr>
          <w:rFonts w:ascii="宋体" w:hAnsi="宋体"/>
          <w:szCs w:val="21"/>
          <w:u w:val="single"/>
        </w:rPr>
        <w:t>14</w:t>
      </w:r>
      <w:r>
        <w:rPr>
          <w:rFonts w:hint="eastAsia" w:ascii="宋体" w:hAnsi="宋体"/>
          <w:szCs w:val="21"/>
          <w:u w:val="single"/>
        </w:rPr>
        <w:t>:</w:t>
      </w:r>
      <w:r>
        <w:rPr>
          <w:rFonts w:ascii="宋体" w:hAnsi="宋体"/>
          <w:szCs w:val="21"/>
          <w:u w:val="single"/>
        </w:rPr>
        <w:t>00</w:t>
      </w:r>
      <w:r>
        <w:rPr>
          <w:rFonts w:ascii="宋体" w:hAnsi="宋体"/>
          <w:szCs w:val="21"/>
        </w:rPr>
        <w:t xml:space="preserve"> </w:t>
      </w:r>
      <w:r>
        <w:rPr>
          <w:rFonts w:hint="eastAsia" w:ascii="宋体" w:hAnsi="宋体"/>
          <w:szCs w:val="21"/>
        </w:rPr>
        <w:t>时至</w:t>
      </w:r>
      <w:r>
        <w:rPr>
          <w:rFonts w:ascii="宋体" w:hAnsi="宋体"/>
          <w:szCs w:val="21"/>
          <w:u w:val="single"/>
        </w:rPr>
        <w:t>1</w:t>
      </w:r>
      <w:r>
        <w:rPr>
          <w:rFonts w:hint="eastAsia" w:ascii="宋体" w:hAnsi="宋体"/>
          <w:szCs w:val="21"/>
          <w:u w:val="single"/>
        </w:rPr>
        <w:t>7:</w:t>
      </w:r>
      <w:r>
        <w:rPr>
          <w:rFonts w:ascii="宋体" w:hAnsi="宋体"/>
          <w:szCs w:val="21"/>
          <w:u w:val="single"/>
        </w:rPr>
        <w:t>00</w:t>
      </w:r>
      <w:r>
        <w:rPr>
          <w:rFonts w:ascii="宋体" w:hAnsi="宋体"/>
          <w:szCs w:val="21"/>
        </w:rPr>
        <w:t xml:space="preserve"> </w:t>
      </w:r>
      <w:r>
        <w:rPr>
          <w:rFonts w:hint="eastAsia" w:ascii="宋体" w:hAnsi="宋体"/>
          <w:szCs w:val="21"/>
        </w:rPr>
        <w:t>时（北京时间，下同），以网络（远程）方式获取比选文件。</w:t>
      </w:r>
    </w:p>
    <w:p w14:paraId="3CBC368F">
      <w:pPr>
        <w:spacing w:line="360" w:lineRule="auto"/>
        <w:ind w:firstLine="484" w:firstLineChars="202"/>
        <w:jc w:val="both"/>
        <w:rPr>
          <w:rFonts w:ascii="宋体" w:hAnsi="宋体"/>
          <w:szCs w:val="21"/>
        </w:rPr>
      </w:pPr>
      <w:r>
        <w:rPr>
          <w:rFonts w:hint="eastAsia" w:ascii="宋体" w:hAnsi="宋体"/>
          <w:szCs w:val="21"/>
        </w:rPr>
        <w:t>网上(远程)办理：比选申请人网上(远程)办理购买比选文件时，请将针对本项目的①单位介绍信或法定代表人授权委托书扫描件(须注明项目名称、联系人及联系电话、电子邮箱)、②加盖比选申请单位公章的经办人身份证扫描件、③加盖比选申请单位公章及法定代表人（或授权人）签字的《参选报名表》扫描件（格式详见公告附件）</w:t>
      </w:r>
      <w:r>
        <w:fldChar w:fldCharType="begin"/>
      </w:r>
      <w:r>
        <w:instrText xml:space="preserve"> HYPERLINK "mailto:（2）将已填写的《报名信息登记表》、《介绍信》（附经办人身份证）加盖供应商单位公章后发送至scqxzb_bm@163.com。" </w:instrText>
      </w:r>
      <w:r>
        <w:fldChar w:fldCharType="separate"/>
      </w:r>
      <w:r>
        <w:rPr>
          <w:rFonts w:hint="eastAsia" w:ascii="宋体" w:hAnsi="宋体"/>
          <w:szCs w:val="21"/>
        </w:rPr>
        <w:t>发送至</w:t>
      </w:r>
      <w:r>
        <w:rPr>
          <w:rFonts w:ascii="宋体" w:hAnsi="宋体"/>
          <w:szCs w:val="21"/>
        </w:rPr>
        <w:t>CISC_vip@163.com</w:t>
      </w:r>
      <w:r>
        <w:rPr>
          <w:rFonts w:hint="eastAsia" w:ascii="宋体" w:hAnsi="宋体"/>
          <w:szCs w:val="21"/>
        </w:rPr>
        <w:t>。</w:t>
      </w:r>
      <w:r>
        <w:rPr>
          <w:rFonts w:hint="eastAsia" w:ascii="宋体" w:hAnsi="宋体"/>
          <w:szCs w:val="21"/>
        </w:rPr>
        <w:fldChar w:fldCharType="end"/>
      </w:r>
      <w:r>
        <w:rPr>
          <w:rFonts w:ascii="宋体" w:hAnsi="宋体"/>
          <w:szCs w:val="21"/>
        </w:rPr>
        <w:t>代理机构核验无误后，向其发出</w:t>
      </w:r>
      <w:r>
        <w:rPr>
          <w:rFonts w:hint="eastAsia" w:ascii="宋体" w:hAnsi="宋体"/>
          <w:szCs w:val="21"/>
        </w:rPr>
        <w:t>《比选文件》。比选申请人购买比选文件时须如实认真填写项目信息及比选申请人信息；若因比选申请人提供的错误信息，对其参选事宜造成影响的，由比选申请人自行承担所有责任(若比选申请人需变更报名信息，请于获取比选文件截止之日前到比选代理机构重新登记)。注：《参选报名表》《单位介绍信或法定代表人授权委托书》(附经办人身份证复印件)的原件请于开标当日交至开标现场工作人员。</w:t>
      </w:r>
    </w:p>
    <w:p w14:paraId="3480DF86">
      <w:pPr>
        <w:spacing w:line="360" w:lineRule="auto"/>
        <w:ind w:firstLine="484" w:firstLineChars="202"/>
        <w:rPr>
          <w:rFonts w:ascii="宋体" w:hAnsi="宋体"/>
          <w:szCs w:val="21"/>
        </w:rPr>
      </w:pPr>
      <w:r>
        <w:rPr>
          <w:rFonts w:hint="eastAsia" w:ascii="宋体" w:hAnsi="宋体"/>
          <w:szCs w:val="21"/>
        </w:rPr>
        <w:t>4.2比选文件每套售价</w:t>
      </w:r>
      <w:r>
        <w:rPr>
          <w:rFonts w:hint="eastAsia" w:ascii="宋体" w:hAnsi="宋体"/>
          <w:szCs w:val="21"/>
          <w:u w:val="single"/>
        </w:rPr>
        <w:t>150</w:t>
      </w:r>
      <w:r>
        <w:rPr>
          <w:rFonts w:hint="eastAsia" w:ascii="宋体" w:hAnsi="宋体"/>
          <w:szCs w:val="21"/>
        </w:rPr>
        <w:t>元，售后不退。</w:t>
      </w:r>
    </w:p>
    <w:p w14:paraId="0D6D634E">
      <w:pPr>
        <w:pStyle w:val="2"/>
        <w:spacing w:line="360" w:lineRule="auto"/>
        <w:ind w:firstLine="480" w:firstLineChars="200"/>
        <w:rPr>
          <w:rFonts w:ascii="宋体" w:hAnsi="宋体"/>
          <w:sz w:val="24"/>
          <w:szCs w:val="21"/>
        </w:rPr>
      </w:pPr>
      <w:r>
        <w:rPr>
          <w:rFonts w:hint="eastAsia" w:ascii="宋体" w:hAnsi="宋体"/>
          <w:sz w:val="24"/>
          <w:szCs w:val="21"/>
        </w:rPr>
        <w:t>4</w:t>
      </w:r>
      <w:r>
        <w:rPr>
          <w:rFonts w:ascii="宋体" w:hAnsi="宋体"/>
          <w:sz w:val="24"/>
          <w:szCs w:val="21"/>
        </w:rPr>
        <w:t>.3</w:t>
      </w:r>
      <w:r>
        <w:rPr>
          <w:rFonts w:hint="eastAsia" w:ascii="宋体" w:hAnsi="宋体"/>
          <w:sz w:val="24"/>
          <w:szCs w:val="21"/>
        </w:rPr>
        <w:t>比选人不提供邮购比选文件服务。</w:t>
      </w:r>
    </w:p>
    <w:p w14:paraId="5E784D52">
      <w:pPr>
        <w:spacing w:line="360" w:lineRule="auto"/>
        <w:rPr>
          <w:rFonts w:ascii="宋体" w:hAnsi="宋体"/>
          <w:b/>
          <w:szCs w:val="21"/>
        </w:rPr>
      </w:pPr>
      <w:r>
        <w:rPr>
          <w:rFonts w:hint="eastAsia" w:ascii="宋体" w:hAnsi="宋体"/>
          <w:b/>
          <w:szCs w:val="21"/>
        </w:rPr>
        <w:t>5、比选申请文件的递交</w:t>
      </w:r>
    </w:p>
    <w:p w14:paraId="0FF48455">
      <w:pPr>
        <w:spacing w:line="360" w:lineRule="auto"/>
        <w:ind w:firstLine="496" w:firstLineChars="207"/>
        <w:rPr>
          <w:rFonts w:ascii="宋体" w:hAnsi="宋体"/>
          <w:szCs w:val="21"/>
          <w:u w:val="single"/>
        </w:rPr>
      </w:pPr>
      <w:r>
        <w:rPr>
          <w:rFonts w:hint="eastAsia" w:ascii="宋体" w:hAnsi="宋体"/>
          <w:szCs w:val="21"/>
        </w:rPr>
        <w:t>5.1比选申请文件递交的截止时间（比选申请截止时间，下同）</w:t>
      </w:r>
      <w:r>
        <w:rPr>
          <w:rFonts w:hint="eastAsia" w:ascii="宋体" w:hAnsi="宋体"/>
          <w:szCs w:val="21"/>
          <w:u w:val="single"/>
        </w:rPr>
        <w:t>2025年07月25日10时00分</w:t>
      </w:r>
      <w:r>
        <w:rPr>
          <w:rFonts w:hint="eastAsia" w:ascii="宋体" w:hAnsi="宋体"/>
          <w:szCs w:val="21"/>
        </w:rPr>
        <w:t>，地点为</w:t>
      </w:r>
      <w:r>
        <w:rPr>
          <w:rFonts w:hint="eastAsia" w:ascii="宋体" w:hAnsi="宋体"/>
          <w:szCs w:val="21"/>
          <w:u w:val="single"/>
        </w:rPr>
        <w:t>四川省成都市高新区天府一街535号2栋3901</w:t>
      </w:r>
      <w:r>
        <w:rPr>
          <w:rFonts w:hint="eastAsia" w:ascii="宋体" w:hAnsi="宋体"/>
          <w:bCs/>
          <w:szCs w:val="21"/>
          <w:u w:val="single"/>
        </w:rPr>
        <w:t>本项目开标室</w:t>
      </w:r>
      <w:r>
        <w:rPr>
          <w:rFonts w:hint="eastAsia" w:ascii="宋体" w:hAnsi="宋体"/>
          <w:szCs w:val="21"/>
        </w:rPr>
        <w:t>。</w:t>
      </w:r>
    </w:p>
    <w:p w14:paraId="077DACFD">
      <w:pPr>
        <w:spacing w:line="360" w:lineRule="auto"/>
        <w:ind w:firstLine="496" w:firstLineChars="207"/>
        <w:rPr>
          <w:rFonts w:ascii="宋体" w:hAnsi="宋体"/>
          <w:szCs w:val="21"/>
        </w:rPr>
      </w:pPr>
      <w:r>
        <w:rPr>
          <w:rFonts w:hint="eastAsia" w:ascii="宋体" w:hAnsi="宋体"/>
          <w:szCs w:val="21"/>
        </w:rPr>
        <w:t>5.2逾期送达的、未送达指定地点的或者不按照比选文件要求密封的比选申请文件，比选人将予以拒收。</w:t>
      </w:r>
    </w:p>
    <w:p w14:paraId="506B004B">
      <w:pPr>
        <w:spacing w:line="360" w:lineRule="auto"/>
        <w:rPr>
          <w:rFonts w:ascii="宋体" w:hAnsi="宋体"/>
          <w:szCs w:val="21"/>
        </w:rPr>
      </w:pPr>
      <w:r>
        <w:rPr>
          <w:rFonts w:hint="eastAsia" w:ascii="宋体" w:hAnsi="宋体"/>
          <w:b/>
          <w:szCs w:val="21"/>
        </w:rPr>
        <w:t>6、发布公告的媒介</w:t>
      </w:r>
    </w:p>
    <w:p w14:paraId="49C3D970">
      <w:pPr>
        <w:spacing w:line="360" w:lineRule="auto"/>
        <w:ind w:firstLine="496" w:firstLineChars="207"/>
        <w:jc w:val="both"/>
        <w:rPr>
          <w:rFonts w:ascii="宋体" w:hAnsi="宋体"/>
          <w:szCs w:val="21"/>
          <w:u w:val="single"/>
        </w:rPr>
      </w:pPr>
      <w:r>
        <w:rPr>
          <w:rFonts w:hint="eastAsia" w:ascii="宋体" w:hAnsi="宋体"/>
          <w:szCs w:val="21"/>
        </w:rPr>
        <w:t>本次比选公告在</w:t>
      </w:r>
      <w:r>
        <w:rPr>
          <w:rStyle w:val="5"/>
          <w:rFonts w:hint="eastAsia" w:ascii="宋体" w:hAnsi="宋体" w:cs="宋体"/>
          <w:b w:val="0"/>
        </w:rPr>
        <w:t>四川瑞华合纵实业有限公司官网（rhhz.scchuanrui.com）网站</w:t>
      </w:r>
      <w:r>
        <w:rPr>
          <w:rFonts w:hint="eastAsia" w:ascii="宋体" w:hAnsi="宋体"/>
          <w:szCs w:val="21"/>
        </w:rPr>
        <w:t>上发布。</w:t>
      </w:r>
    </w:p>
    <w:p w14:paraId="7D36F84C">
      <w:pPr>
        <w:spacing w:line="360" w:lineRule="auto"/>
        <w:rPr>
          <w:rFonts w:ascii="宋体" w:hAnsi="宋体"/>
          <w:b/>
          <w:szCs w:val="21"/>
        </w:rPr>
      </w:pPr>
      <w:r>
        <w:rPr>
          <w:rFonts w:hint="eastAsia" w:ascii="宋体" w:hAnsi="宋体"/>
          <w:b/>
          <w:szCs w:val="21"/>
        </w:rPr>
        <w:t>7、联系方式</w:t>
      </w:r>
    </w:p>
    <w:p w14:paraId="68C374BA">
      <w:pPr>
        <w:spacing w:line="360" w:lineRule="auto"/>
        <w:ind w:left="120" w:leftChars="50" w:firstLine="360" w:firstLineChars="150"/>
        <w:rPr>
          <w:rFonts w:ascii="宋体" w:hAnsi="宋体" w:cs="宋体"/>
          <w:szCs w:val="21"/>
          <w:u w:val="single"/>
        </w:rPr>
      </w:pPr>
      <w:r>
        <w:rPr>
          <w:rFonts w:hint="eastAsia" w:ascii="宋体" w:hAnsi="宋体" w:cs="宋体"/>
          <w:szCs w:val="21"/>
        </w:rPr>
        <w:t>比 选人：四川瑞华合纵实业有限公司</w:t>
      </w:r>
    </w:p>
    <w:p w14:paraId="67BE5A76">
      <w:pPr>
        <w:spacing w:line="360" w:lineRule="auto"/>
        <w:ind w:left="120" w:leftChars="50" w:firstLine="360" w:firstLineChars="150"/>
        <w:rPr>
          <w:rFonts w:ascii="宋体" w:hAnsi="宋体" w:cs="宋体"/>
          <w:szCs w:val="21"/>
          <w:u w:val="single"/>
        </w:rPr>
      </w:pPr>
      <w:r>
        <w:rPr>
          <w:rFonts w:hint="eastAsia" w:ascii="宋体" w:hAnsi="宋体" w:cs="宋体"/>
          <w:szCs w:val="21"/>
        </w:rPr>
        <w:t>地    址：</w:t>
      </w:r>
      <w:r>
        <w:rPr>
          <w:rFonts w:hint="eastAsia" w:ascii="宋体" w:hAnsi="宋体"/>
          <w:szCs w:val="21"/>
        </w:rPr>
        <w:t>四川省成都市高新区天府一街535号2栋39层1号</w:t>
      </w:r>
    </w:p>
    <w:p w14:paraId="1F7D4CA6">
      <w:pPr>
        <w:spacing w:line="360" w:lineRule="auto"/>
        <w:ind w:left="120" w:leftChars="50" w:firstLine="360" w:firstLineChars="150"/>
        <w:rPr>
          <w:rFonts w:ascii="宋体" w:hAnsi="宋体"/>
          <w:szCs w:val="21"/>
        </w:rPr>
      </w:pPr>
      <w:r>
        <w:rPr>
          <w:rFonts w:hint="eastAsia" w:ascii="宋体" w:hAnsi="宋体" w:cs="宋体"/>
          <w:szCs w:val="21"/>
        </w:rPr>
        <w:t>联 系 人：程女士</w:t>
      </w:r>
    </w:p>
    <w:p w14:paraId="22427EB2">
      <w:pPr>
        <w:spacing w:line="360" w:lineRule="auto"/>
        <w:ind w:left="120" w:leftChars="50" w:firstLine="360" w:firstLineChars="150"/>
        <w:rPr>
          <w:rFonts w:ascii="宋体" w:hAnsi="宋体"/>
          <w:szCs w:val="21"/>
        </w:rPr>
      </w:pPr>
      <w:r>
        <w:rPr>
          <w:rFonts w:hint="eastAsia" w:ascii="宋体" w:hAnsi="宋体" w:cs="宋体"/>
          <w:szCs w:val="21"/>
        </w:rPr>
        <w:t>电    话：</w:t>
      </w:r>
      <w:r>
        <w:rPr>
          <w:rFonts w:hint="eastAsia"/>
        </w:rPr>
        <w:t>028-63283969</w:t>
      </w:r>
    </w:p>
    <w:p w14:paraId="12316F89">
      <w:pPr>
        <w:spacing w:line="360" w:lineRule="auto"/>
        <w:ind w:left="120" w:leftChars="50" w:firstLine="360" w:firstLineChars="150"/>
        <w:rPr>
          <w:rFonts w:ascii="宋体" w:hAnsi="宋体" w:cs="宋体"/>
          <w:szCs w:val="21"/>
          <w:u w:val="single"/>
        </w:rPr>
      </w:pPr>
      <w:r>
        <w:rPr>
          <w:rFonts w:hint="eastAsia" w:ascii="宋体" w:hAnsi="宋体" w:cs="宋体"/>
          <w:szCs w:val="21"/>
        </w:rPr>
        <w:t>比选代理机构：中成科建工程技术有限公司</w:t>
      </w:r>
    </w:p>
    <w:p w14:paraId="705B9187">
      <w:pPr>
        <w:spacing w:line="360" w:lineRule="auto"/>
        <w:ind w:left="120" w:leftChars="50" w:firstLine="360" w:firstLineChars="150"/>
        <w:rPr>
          <w:rFonts w:ascii="宋体" w:hAnsi="宋体" w:cs="宋体"/>
          <w:szCs w:val="21"/>
          <w:u w:val="single"/>
        </w:rPr>
      </w:pPr>
      <w:r>
        <w:rPr>
          <w:rFonts w:hint="eastAsia" w:ascii="宋体" w:hAnsi="宋体" w:cs="宋体"/>
          <w:szCs w:val="21"/>
        </w:rPr>
        <w:t>地    址：成都市武侯区星狮路818号4栋4单元2楼201号</w:t>
      </w:r>
    </w:p>
    <w:p w14:paraId="013BF347">
      <w:pPr>
        <w:spacing w:line="360" w:lineRule="auto"/>
        <w:ind w:left="120" w:leftChars="50" w:firstLine="360" w:firstLineChars="150"/>
        <w:rPr>
          <w:rFonts w:ascii="宋体" w:hAnsi="宋体" w:cs="宋体"/>
          <w:szCs w:val="21"/>
          <w:u w:val="single"/>
        </w:rPr>
      </w:pPr>
      <w:r>
        <w:rPr>
          <w:rFonts w:hint="eastAsia" w:ascii="宋体" w:hAnsi="宋体" w:cs="宋体"/>
          <w:szCs w:val="21"/>
        </w:rPr>
        <w:t>联 系 人：许</w:t>
      </w:r>
      <w:r>
        <w:rPr>
          <w:rFonts w:hint="eastAsia" w:ascii="宋体" w:hAnsi="宋体"/>
          <w:szCs w:val="21"/>
        </w:rPr>
        <w:t>先生/蒋女士</w:t>
      </w:r>
    </w:p>
    <w:p w14:paraId="463EE3E9">
      <w:pPr>
        <w:spacing w:line="360" w:lineRule="auto"/>
        <w:ind w:left="485" w:leftChars="202"/>
        <w:rPr>
          <w:rFonts w:ascii="宋体" w:hAnsi="宋体"/>
          <w:szCs w:val="21"/>
        </w:rPr>
      </w:pPr>
      <w:r>
        <w:rPr>
          <w:rFonts w:hint="eastAsia" w:ascii="宋体" w:hAnsi="宋体" w:cs="宋体"/>
          <w:szCs w:val="21"/>
        </w:rPr>
        <w:t>电    话：</w:t>
      </w:r>
      <w:r>
        <w:rPr>
          <w:rFonts w:ascii="宋体" w:hAnsi="宋体"/>
          <w:szCs w:val="21"/>
        </w:rPr>
        <w:t>028-60802716</w:t>
      </w:r>
      <w:bookmarkEnd w:id="0"/>
    </w:p>
    <w:p w14:paraId="5B88D7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D0"/>
    <w:rsid w:val="00064571"/>
    <w:rsid w:val="00075DD0"/>
    <w:rsid w:val="21205815"/>
    <w:rsid w:val="57C6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20" w:lineRule="exact"/>
    </w:pPr>
    <w:rPr>
      <w:sz w:val="28"/>
      <w:szCs w:val="20"/>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QBPC</Company>
  <Pages>3</Pages>
  <Words>1330</Words>
  <Characters>1487</Characters>
  <Lines>11</Lines>
  <Paragraphs>3</Paragraphs>
  <TotalTime>0</TotalTime>
  <ScaleCrop>false</ScaleCrop>
  <LinksUpToDate>false</LinksUpToDate>
  <CharactersWithSpaces>1518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2025-07-16T02:40:00Z</dcterms:created>
  <dc:creator>Administrator</dc:creator>
  <cp:lastModifiedBy>庄茂薇</cp:lastModifiedBy>
  <dcterms:modified xsi:type="dcterms:W3CDTF">2025-07-17T03:16:43Z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eyJoZGlkIjoiNTJiYmE2MmVmODEzNDRmMWEyYzdjODY4ZGJiM2FlMWMiLCJ1c2VySWQiOiIyNDY3MjI5NzAifQ==</vt:lpwstr>
  </property>
  <property fmtid="{D5CDD505-2E9C-101B-9397-08002B2CF9AE}" pid="4" name="ICV">
    <vt:lpwstr>C55A87CBB30E4418958D82618F2096DE_13</vt:lpwstr>
  </property>
</Properties>
</file>